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782D" w:rsidRPr="0000332E" w:rsidRDefault="0093782D" w:rsidP="00520C3A">
      <w:pPr>
        <w:spacing w:line="276" w:lineRule="auto"/>
        <w:rPr>
          <w:rFonts w:ascii="Dubai" w:hAnsi="Dubai" w:cs="Dubai"/>
        </w:rPr>
      </w:pPr>
      <w:r w:rsidRPr="0000332E">
        <w:rPr>
          <w:rFonts w:ascii="Dubai" w:hAnsi="Dubai" w:cs="Dubai"/>
          <w:noProof/>
        </w:rPr>
        <w:drawing>
          <wp:anchor distT="0" distB="0" distL="114300" distR="114300" simplePos="0" relativeHeight="251659264" behindDoc="1" locked="0" layoutInCell="1" allowOverlap="1" wp14:anchorId="311776D6" wp14:editId="6C36AA7C">
            <wp:simplePos x="0" y="0"/>
            <wp:positionH relativeFrom="column">
              <wp:posOffset>-1000125</wp:posOffset>
            </wp:positionH>
            <wp:positionV relativeFrom="paragraph">
              <wp:posOffset>-940435</wp:posOffset>
            </wp:positionV>
            <wp:extent cx="7726980" cy="10629900"/>
            <wp:effectExtent l="0" t="0" r="76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دليل معايير ضمان الجودة للمسوح الإحصائية وإجراءاتها-01.jpg"/>
                    <pic:cNvPicPr/>
                  </pic:nvPicPr>
                  <pic:blipFill>
                    <a:blip r:embed="rId11">
                      <a:extLst>
                        <a:ext uri="{28A0092B-C50C-407E-A947-70E740481C1C}">
                          <a14:useLocalDpi xmlns:a14="http://schemas.microsoft.com/office/drawing/2010/main" val="0"/>
                        </a:ext>
                      </a:extLst>
                    </a:blip>
                    <a:stretch>
                      <a:fillRect/>
                    </a:stretch>
                  </pic:blipFill>
                  <pic:spPr>
                    <a:xfrm>
                      <a:off x="0" y="0"/>
                      <a:ext cx="7730174" cy="10634294"/>
                    </a:xfrm>
                    <a:prstGeom prst="rect">
                      <a:avLst/>
                    </a:prstGeom>
                  </pic:spPr>
                </pic:pic>
              </a:graphicData>
            </a:graphic>
            <wp14:sizeRelH relativeFrom="margin">
              <wp14:pctWidth>0</wp14:pctWidth>
            </wp14:sizeRelH>
            <wp14:sizeRelV relativeFrom="margin">
              <wp14:pctHeight>0</wp14:pctHeight>
            </wp14:sizeRelV>
          </wp:anchor>
        </w:drawing>
      </w:r>
    </w:p>
    <w:p w:rsidR="00847C7F" w:rsidRPr="0000332E" w:rsidRDefault="00847C7F" w:rsidP="00520C3A">
      <w:pPr>
        <w:spacing w:line="276" w:lineRule="auto"/>
        <w:rPr>
          <w:rFonts w:ascii="Dubai" w:hAnsi="Dubai" w:cs="Dubai"/>
        </w:rPr>
      </w:pPr>
    </w:p>
    <w:p w:rsidR="0093782D" w:rsidRPr="0000332E" w:rsidRDefault="0093782D" w:rsidP="00520C3A">
      <w:pPr>
        <w:spacing w:line="276" w:lineRule="auto"/>
        <w:rPr>
          <w:rFonts w:ascii="Dubai" w:hAnsi="Dubai" w:cs="Dubai"/>
        </w:rPr>
      </w:pPr>
    </w:p>
    <w:p w:rsidR="0093782D" w:rsidRPr="0000332E" w:rsidRDefault="0093782D" w:rsidP="00520C3A">
      <w:pPr>
        <w:spacing w:line="276" w:lineRule="auto"/>
        <w:rPr>
          <w:rFonts w:ascii="Dubai" w:hAnsi="Dubai" w:cs="Dubai"/>
        </w:rPr>
      </w:pPr>
    </w:p>
    <w:p w:rsidR="0093782D" w:rsidRPr="0000332E" w:rsidRDefault="003C4DD9" w:rsidP="00520C3A">
      <w:pPr>
        <w:spacing w:line="276" w:lineRule="auto"/>
        <w:rPr>
          <w:rFonts w:ascii="Dubai" w:hAnsi="Dubai" w:cs="Dubai"/>
        </w:rPr>
      </w:pPr>
      <w:r w:rsidRPr="0000332E">
        <w:rPr>
          <w:rFonts w:ascii="Dubai" w:hAnsi="Dubai" w:cs="Dubai"/>
          <w:noProof/>
        </w:rPr>
        <mc:AlternateContent>
          <mc:Choice Requires="wps">
            <w:drawing>
              <wp:anchor distT="45720" distB="45720" distL="114300" distR="114300" simplePos="0" relativeHeight="251660288" behindDoc="0" locked="0" layoutInCell="1" allowOverlap="1" wp14:anchorId="0A2FB131" wp14:editId="62AD6563">
                <wp:simplePos x="0" y="0"/>
                <wp:positionH relativeFrom="column">
                  <wp:posOffset>238760</wp:posOffset>
                </wp:positionH>
                <wp:positionV relativeFrom="paragraph">
                  <wp:posOffset>302260</wp:posOffset>
                </wp:positionV>
                <wp:extent cx="5237480" cy="240538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7480" cy="2405380"/>
                        </a:xfrm>
                        <a:prstGeom prst="rect">
                          <a:avLst/>
                        </a:prstGeom>
                        <a:noFill/>
                        <a:ln w="9525">
                          <a:noFill/>
                          <a:miter lim="800000"/>
                          <a:headEnd/>
                          <a:tailEnd/>
                        </a:ln>
                      </wps:spPr>
                      <wps:txbx>
                        <w:txbxContent>
                          <w:p w:rsidR="00C971F9" w:rsidRDefault="00C971F9" w:rsidP="005A3859">
                            <w:pPr>
                              <w:bidi/>
                              <w:spacing w:line="240" w:lineRule="auto"/>
                              <w:ind w:right="-105"/>
                              <w:rPr>
                                <w:rFonts w:ascii="Dubai" w:hAnsi="Dubai" w:cs="Dubai"/>
                                <w:b/>
                                <w:bCs/>
                                <w:color w:val="7F7F7F" w:themeColor="text1" w:themeTint="80"/>
                                <w:sz w:val="56"/>
                                <w:szCs w:val="56"/>
                              </w:rPr>
                            </w:pPr>
                            <w:r>
                              <w:rPr>
                                <w:rFonts w:ascii="Dubai" w:hAnsi="Dubai" w:cs="Dubai"/>
                                <w:b/>
                                <w:bCs/>
                                <w:color w:val="7F7F7F" w:themeColor="text1" w:themeTint="80"/>
                                <w:sz w:val="56"/>
                                <w:szCs w:val="56"/>
                                <w:rtl/>
                              </w:rPr>
                              <w:t>منهجية</w:t>
                            </w:r>
                          </w:p>
                          <w:p w:rsidR="0093782D" w:rsidRPr="004D3E42" w:rsidRDefault="003C4DD9" w:rsidP="005A3859">
                            <w:pPr>
                              <w:bidi/>
                              <w:spacing w:line="240" w:lineRule="auto"/>
                              <w:ind w:right="-105"/>
                              <w:rPr>
                                <w:rFonts w:ascii="Dubai" w:hAnsi="Dubai" w:cs="Dubai"/>
                                <w:b/>
                                <w:bCs/>
                                <w:color w:val="FFFFFF" w:themeColor="background1"/>
                                <w:sz w:val="56"/>
                                <w:szCs w:val="56"/>
                                <w:rtl/>
                              </w:rPr>
                            </w:pPr>
                            <w:r w:rsidRPr="004D3E42">
                              <w:rPr>
                                <w:rFonts w:ascii="Dubai" w:hAnsi="Dubai" w:cs="Dubai"/>
                                <w:b/>
                                <w:bCs/>
                                <w:color w:val="FFFFFF" w:themeColor="background1"/>
                                <w:sz w:val="56"/>
                                <w:szCs w:val="56"/>
                                <w:rtl/>
                              </w:rPr>
                              <w:t xml:space="preserve">الرقم القياسي لأسعار المنتج لقطاع الصناعة التحويلية </w:t>
                            </w:r>
                            <w:r w:rsidR="005A3859">
                              <w:rPr>
                                <w:rFonts w:ascii="Dubai" w:hAnsi="Dubai" w:cs="Dubai"/>
                                <w:b/>
                                <w:bCs/>
                                <w:color w:val="FFFFFF" w:themeColor="background1"/>
                                <w:sz w:val="56"/>
                                <w:szCs w:val="56"/>
                              </w:rPr>
                              <w:t>2012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2FB131" id="_x0000_t202" coordsize="21600,21600" o:spt="202" path="m,l,21600r21600,l21600,xe">
                <v:stroke joinstyle="miter"/>
                <v:path gradientshapeok="t" o:connecttype="rect"/>
              </v:shapetype>
              <v:shape id="Text Box 2" o:spid="_x0000_s1026" type="#_x0000_t202" style="position:absolute;margin-left:18.8pt;margin-top:23.8pt;width:412.4pt;height:189.4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" filled="f" stroked="f">
                <v:textbox>
                  <w:txbxContent>
                    <w:p w:rsidR="00C971F9" w:rsidRDefault="00C971F9" w:rsidP="005A3859">
                      <w:pPr>
                        <w:bidi/>
                        <w:spacing w:line="240" w:lineRule="auto"/>
                        <w:ind w:right="-105"/>
                        <w:rPr>
                          <w:rFonts w:ascii="Dubai" w:hAnsi="Dubai" w:cs="Dubai"/>
                          <w:b/>
                          <w:bCs/>
                          <w:color w:val="7F7F7F" w:themeColor="text1" w:themeTint="80"/>
                          <w:sz w:val="56"/>
                          <w:szCs w:val="56"/>
                        </w:rPr>
                      </w:pPr>
                      <w:r>
                        <w:rPr>
                          <w:rFonts w:ascii="Dubai" w:hAnsi="Dubai" w:cs="Dubai"/>
                          <w:b/>
                          <w:bCs/>
                          <w:color w:val="7F7F7F" w:themeColor="text1" w:themeTint="80"/>
                          <w:sz w:val="56"/>
                          <w:szCs w:val="56"/>
                          <w:rtl/>
                        </w:rPr>
                        <w:t>منهجية</w:t>
                      </w:r>
                    </w:p>
                    <w:p w:rsidR="0093782D" w:rsidRPr="004D3E42" w:rsidRDefault="003C4DD9" w:rsidP="005A3859">
                      <w:pPr>
                        <w:bidi/>
                        <w:spacing w:line="240" w:lineRule="auto"/>
                        <w:ind w:right="-105"/>
                        <w:rPr>
                          <w:rFonts w:ascii="Dubai" w:hAnsi="Dubai" w:cs="Dubai"/>
                          <w:b/>
                          <w:bCs/>
                          <w:color w:val="FFFFFF" w:themeColor="background1"/>
                          <w:sz w:val="56"/>
                          <w:szCs w:val="56"/>
                          <w:rtl/>
                        </w:rPr>
                      </w:pPr>
                      <w:r w:rsidRPr="004D3E42">
                        <w:rPr>
                          <w:rFonts w:ascii="Dubai" w:hAnsi="Dubai" w:cs="Dubai"/>
                          <w:b/>
                          <w:bCs/>
                          <w:color w:val="FFFFFF" w:themeColor="background1"/>
                          <w:sz w:val="56"/>
                          <w:szCs w:val="56"/>
                          <w:rtl/>
                        </w:rPr>
                        <w:t>الرقم القياسي لأسعار المنتج لقطاع الصناعة التحوي</w:t>
                      </w:r>
                      <w:bookmarkStart w:id="1" w:name="_GoBack"/>
                      <w:bookmarkEnd w:id="1"/>
                      <w:r w:rsidRPr="004D3E42">
                        <w:rPr>
                          <w:rFonts w:ascii="Dubai" w:hAnsi="Dubai" w:cs="Dubai"/>
                          <w:b/>
                          <w:bCs/>
                          <w:color w:val="FFFFFF" w:themeColor="background1"/>
                          <w:sz w:val="56"/>
                          <w:szCs w:val="56"/>
                          <w:rtl/>
                        </w:rPr>
                        <w:t xml:space="preserve">لية </w:t>
                      </w:r>
                      <w:r w:rsidR="005A3859">
                        <w:rPr>
                          <w:rFonts w:ascii="Dubai" w:hAnsi="Dubai" w:cs="Dubai"/>
                          <w:b/>
                          <w:bCs/>
                          <w:color w:val="FFFFFF" w:themeColor="background1"/>
                          <w:sz w:val="56"/>
                          <w:szCs w:val="56"/>
                        </w:rPr>
                        <w:t>2012</w:t>
                      </w:r>
                    </w:p>
                  </w:txbxContent>
                </v:textbox>
                <w10:wrap type="square"/>
              </v:shape>
            </w:pict>
          </mc:Fallback>
        </mc:AlternateContent>
      </w:r>
    </w:p>
    <w:p w:rsidR="0093782D" w:rsidRPr="0000332E" w:rsidRDefault="0093782D" w:rsidP="00520C3A">
      <w:pPr>
        <w:spacing w:line="276" w:lineRule="auto"/>
        <w:rPr>
          <w:rFonts w:ascii="Dubai" w:hAnsi="Dubai" w:cs="Dubai"/>
        </w:rPr>
      </w:pPr>
    </w:p>
    <w:p w:rsidR="0093782D" w:rsidRPr="0000332E" w:rsidRDefault="0093782D" w:rsidP="00520C3A">
      <w:pPr>
        <w:spacing w:line="276" w:lineRule="auto"/>
        <w:rPr>
          <w:rFonts w:ascii="Dubai" w:hAnsi="Dubai" w:cs="Dubai"/>
        </w:rPr>
      </w:pPr>
    </w:p>
    <w:p w:rsidR="0093782D" w:rsidRPr="0000332E" w:rsidRDefault="0093782D" w:rsidP="00520C3A">
      <w:pPr>
        <w:spacing w:line="276" w:lineRule="auto"/>
        <w:rPr>
          <w:rFonts w:ascii="Dubai" w:hAnsi="Dubai" w:cs="Dubai"/>
        </w:rPr>
      </w:pPr>
    </w:p>
    <w:p w:rsidR="0093782D" w:rsidRPr="0000332E" w:rsidRDefault="0093782D" w:rsidP="00520C3A">
      <w:pPr>
        <w:spacing w:line="276" w:lineRule="auto"/>
        <w:rPr>
          <w:rFonts w:ascii="Dubai" w:hAnsi="Dubai" w:cs="Dubai"/>
        </w:rPr>
      </w:pPr>
    </w:p>
    <w:p w:rsidR="0093782D" w:rsidRPr="0000332E" w:rsidRDefault="0093782D" w:rsidP="00520C3A">
      <w:pPr>
        <w:spacing w:line="276" w:lineRule="auto"/>
        <w:rPr>
          <w:rFonts w:ascii="Dubai" w:hAnsi="Dubai" w:cs="Dubai"/>
        </w:rPr>
      </w:pPr>
    </w:p>
    <w:p w:rsidR="0093782D" w:rsidRPr="0000332E" w:rsidRDefault="0093782D" w:rsidP="00520C3A">
      <w:pPr>
        <w:spacing w:line="276" w:lineRule="auto"/>
        <w:rPr>
          <w:rFonts w:ascii="Dubai" w:hAnsi="Dubai" w:cs="Dubai"/>
        </w:rPr>
      </w:pPr>
    </w:p>
    <w:p w:rsidR="0093782D" w:rsidRPr="0000332E" w:rsidRDefault="0093782D" w:rsidP="00520C3A">
      <w:pPr>
        <w:spacing w:line="276" w:lineRule="auto"/>
        <w:rPr>
          <w:rFonts w:ascii="Dubai" w:hAnsi="Dubai" w:cs="Dubai"/>
        </w:rPr>
      </w:pPr>
    </w:p>
    <w:p w:rsidR="0093782D" w:rsidRPr="0000332E" w:rsidRDefault="0093782D" w:rsidP="00520C3A">
      <w:pPr>
        <w:spacing w:line="276" w:lineRule="auto"/>
        <w:rPr>
          <w:rFonts w:ascii="Dubai" w:hAnsi="Dubai" w:cs="Dubai"/>
        </w:rPr>
      </w:pPr>
    </w:p>
    <w:p w:rsidR="0093782D" w:rsidRPr="0000332E" w:rsidRDefault="0093782D" w:rsidP="00520C3A">
      <w:pPr>
        <w:spacing w:line="276" w:lineRule="auto"/>
        <w:rPr>
          <w:rFonts w:ascii="Dubai" w:hAnsi="Dubai" w:cs="Dubai"/>
        </w:rPr>
      </w:pPr>
    </w:p>
    <w:p w:rsidR="0093782D" w:rsidRPr="0000332E" w:rsidRDefault="0093782D" w:rsidP="00520C3A">
      <w:pPr>
        <w:spacing w:line="276" w:lineRule="auto"/>
        <w:rPr>
          <w:rFonts w:ascii="Dubai" w:hAnsi="Dubai" w:cs="Dubai"/>
        </w:rPr>
      </w:pPr>
    </w:p>
    <w:p w:rsidR="0093782D" w:rsidRPr="0000332E" w:rsidRDefault="0093782D" w:rsidP="00520C3A">
      <w:pPr>
        <w:spacing w:line="276" w:lineRule="auto"/>
        <w:rPr>
          <w:rFonts w:ascii="Dubai" w:hAnsi="Dubai" w:cs="Dubai"/>
        </w:rPr>
      </w:pPr>
    </w:p>
    <w:p w:rsidR="0093782D" w:rsidRPr="0000332E" w:rsidRDefault="0093782D" w:rsidP="00520C3A">
      <w:pPr>
        <w:spacing w:line="276" w:lineRule="auto"/>
        <w:rPr>
          <w:rFonts w:ascii="Dubai" w:hAnsi="Dubai" w:cs="Dubai"/>
        </w:rPr>
      </w:pPr>
    </w:p>
    <w:p w:rsidR="0093782D" w:rsidRPr="0000332E" w:rsidRDefault="0093782D" w:rsidP="00520C3A">
      <w:pPr>
        <w:spacing w:line="276" w:lineRule="auto"/>
        <w:rPr>
          <w:rFonts w:ascii="Dubai" w:hAnsi="Dubai" w:cs="Dubai"/>
        </w:rPr>
      </w:pPr>
    </w:p>
    <w:p w:rsidR="0093782D" w:rsidRPr="0000332E" w:rsidRDefault="000E7D0A" w:rsidP="000E7D0A">
      <w:pPr>
        <w:bidi/>
        <w:spacing w:line="276" w:lineRule="auto"/>
        <w:rPr>
          <w:rFonts w:ascii="Dubai" w:hAnsi="Dubai" w:cs="Dubai"/>
        </w:rPr>
      </w:pPr>
      <w:r w:rsidRPr="0000332E">
        <w:rPr>
          <w:rFonts w:ascii="Dubai" w:hAnsi="Dubai" w:cs="Dubai"/>
          <w:b/>
          <w:bCs/>
          <w:sz w:val="28"/>
          <w:szCs w:val="28"/>
          <w:rtl/>
        </w:rPr>
        <w:t>المحتويات</w:t>
      </w:r>
    </w:p>
    <w:p w:rsidR="0093782D" w:rsidRPr="0000332E" w:rsidRDefault="0093782D" w:rsidP="00520C3A">
      <w:pPr>
        <w:spacing w:line="276" w:lineRule="auto"/>
        <w:rPr>
          <w:rFonts w:ascii="Dubai" w:hAnsi="Dubai" w:cs="Dubai"/>
        </w:rPr>
      </w:pPr>
    </w:p>
    <w:p w:rsidR="0093782D" w:rsidRPr="0000332E" w:rsidRDefault="0093782D" w:rsidP="00520C3A">
      <w:pPr>
        <w:spacing w:line="276" w:lineRule="auto"/>
        <w:rPr>
          <w:rFonts w:ascii="Dubai" w:hAnsi="Dubai" w:cs="Dubai"/>
        </w:rPr>
      </w:pPr>
    </w:p>
    <w:p w:rsidR="0093782D" w:rsidRPr="0000332E" w:rsidRDefault="0093782D" w:rsidP="00520C3A">
      <w:pPr>
        <w:spacing w:line="276" w:lineRule="auto"/>
        <w:rPr>
          <w:rFonts w:ascii="Dubai" w:hAnsi="Dubai" w:cs="Dubai"/>
        </w:rPr>
      </w:pPr>
    </w:p>
    <w:p w:rsidR="00804FAF" w:rsidRPr="0000332E" w:rsidRDefault="00804FAF" w:rsidP="00804FAF">
      <w:pPr>
        <w:jc w:val="right"/>
        <w:rPr>
          <w:rFonts w:ascii="Dubai" w:hAnsi="Dubai" w:cs="Dubai"/>
          <w:b/>
          <w:bCs/>
          <w:rtl/>
          <w:lang w:bidi="ar-AE"/>
        </w:rPr>
      </w:pPr>
      <w:r w:rsidRPr="0000332E">
        <w:rPr>
          <w:rFonts w:ascii="Dubai" w:hAnsi="Dubai" w:cs="Dubai"/>
        </w:rPr>
        <w:tab/>
      </w:r>
      <w:r w:rsidRPr="0000332E">
        <w:rPr>
          <w:rFonts w:ascii="Dubai" w:hAnsi="Dubai" w:cs="Dubai"/>
          <w:b/>
          <w:bCs/>
          <w:sz w:val="28"/>
          <w:szCs w:val="28"/>
        </w:rPr>
        <w:t xml:space="preserve">                    </w:t>
      </w:r>
    </w:p>
    <w:tbl>
      <w:tblPr>
        <w:tblStyle w:val="PlainTable2"/>
        <w:tblpPr w:leftFromText="180" w:rightFromText="180" w:vertAnchor="page" w:horzAnchor="margin" w:tblpY="2750"/>
        <w:bidiVisual/>
        <w:tblW w:w="9059" w:type="dxa"/>
        <w:tblLook w:val="04A0" w:firstRow="1" w:lastRow="0" w:firstColumn="1" w:lastColumn="0" w:noHBand="0" w:noVBand="1"/>
      </w:tblPr>
      <w:tblGrid>
        <w:gridCol w:w="7349"/>
        <w:gridCol w:w="1710"/>
      </w:tblGrid>
      <w:tr w:rsidR="00804FAF" w:rsidRPr="0000332E" w:rsidTr="00804FAF">
        <w:trPr>
          <w:cnfStyle w:val="100000000000" w:firstRow="1" w:lastRow="0" w:firstColumn="0" w:lastColumn="0" w:oddVBand="0" w:evenVBand="0" w:oddHBand="0" w:evenHBand="0" w:firstRowFirstColumn="0" w:firstRowLastColumn="0" w:lastRowFirstColumn="0" w:lastRowLastColumn="0"/>
          <w:trHeight w:val="808"/>
        </w:trPr>
        <w:tc>
          <w:tcPr>
            <w:cnfStyle w:val="001000000000" w:firstRow="0" w:lastRow="0" w:firstColumn="1" w:lastColumn="0" w:oddVBand="0" w:evenVBand="0" w:oddHBand="0" w:evenHBand="0" w:firstRowFirstColumn="0" w:firstRowLastColumn="0" w:lastRowFirstColumn="0" w:lastRowLastColumn="0"/>
            <w:tcW w:w="7349" w:type="dxa"/>
            <w:tcBorders>
              <w:bottom w:val="none" w:sz="0" w:space="0" w:color="auto"/>
            </w:tcBorders>
            <w:vAlign w:val="center"/>
          </w:tcPr>
          <w:p w:rsidR="00804FAF" w:rsidRPr="0000332E" w:rsidRDefault="00804FAF" w:rsidP="00804FAF">
            <w:pPr>
              <w:bidi/>
              <w:spacing w:before="120" w:after="120" w:line="276" w:lineRule="auto"/>
              <w:jc w:val="both"/>
              <w:rPr>
                <w:rFonts w:ascii="Dubai" w:hAnsi="Dubai" w:cs="Dubai"/>
                <w:b w:val="0"/>
                <w:bCs w:val="0"/>
                <w:sz w:val="24"/>
                <w:szCs w:val="24"/>
                <w:rtl/>
                <w:lang w:bidi="ar-AE"/>
              </w:rPr>
            </w:pPr>
            <w:r w:rsidRPr="0000332E">
              <w:rPr>
                <w:rFonts w:ascii="Dubai" w:hAnsi="Dubai" w:cs="Dubai"/>
                <w:sz w:val="24"/>
                <w:szCs w:val="24"/>
                <w:rtl/>
                <w:lang w:bidi="ar-AE"/>
              </w:rPr>
              <w:t>خلفية عامـة عــن الرقم القياسي لسعر المنتج</w:t>
            </w:r>
          </w:p>
        </w:tc>
        <w:tc>
          <w:tcPr>
            <w:tcW w:w="1710" w:type="dxa"/>
            <w:tcBorders>
              <w:bottom w:val="none" w:sz="0" w:space="0" w:color="auto"/>
            </w:tcBorders>
            <w:vAlign w:val="center"/>
          </w:tcPr>
          <w:p w:rsidR="00804FAF" w:rsidRPr="0000332E" w:rsidRDefault="00804FAF" w:rsidP="00804FAF">
            <w:pPr>
              <w:spacing w:line="276" w:lineRule="auto"/>
              <w:jc w:val="center"/>
              <w:cnfStyle w:val="100000000000" w:firstRow="1" w:lastRow="0" w:firstColumn="0" w:lastColumn="0" w:oddVBand="0" w:evenVBand="0" w:oddHBand="0" w:evenHBand="0" w:firstRowFirstColumn="0" w:firstRowLastColumn="0" w:lastRowFirstColumn="0" w:lastRowLastColumn="0"/>
              <w:rPr>
                <w:rFonts w:ascii="Dubai" w:hAnsi="Dubai" w:cs="Dubai"/>
                <w:b w:val="0"/>
                <w:bCs w:val="0"/>
                <w:sz w:val="24"/>
                <w:szCs w:val="24"/>
              </w:rPr>
            </w:pPr>
            <w:r w:rsidRPr="0000332E">
              <w:rPr>
                <w:rFonts w:ascii="Dubai" w:hAnsi="Dubai" w:cs="Dubai"/>
                <w:sz w:val="24"/>
                <w:szCs w:val="24"/>
              </w:rPr>
              <w:t>3</w:t>
            </w:r>
          </w:p>
        </w:tc>
      </w:tr>
      <w:tr w:rsidR="00804FAF" w:rsidRPr="0000332E" w:rsidTr="00804FAF">
        <w:trPr>
          <w:cnfStyle w:val="000000100000" w:firstRow="0" w:lastRow="0" w:firstColumn="0" w:lastColumn="0" w:oddVBand="0" w:evenVBand="0" w:oddHBand="1" w:evenHBand="0" w:firstRowFirstColumn="0" w:firstRowLastColumn="0" w:lastRowFirstColumn="0" w:lastRowLastColumn="0"/>
          <w:trHeight w:val="808"/>
        </w:trPr>
        <w:tc>
          <w:tcPr>
            <w:cnfStyle w:val="001000000000" w:firstRow="0" w:lastRow="0" w:firstColumn="1" w:lastColumn="0" w:oddVBand="0" w:evenVBand="0" w:oddHBand="0" w:evenHBand="0" w:firstRowFirstColumn="0" w:firstRowLastColumn="0" w:lastRowFirstColumn="0" w:lastRowLastColumn="0"/>
            <w:tcW w:w="7349" w:type="dxa"/>
            <w:tcBorders>
              <w:top w:val="none" w:sz="0" w:space="0" w:color="auto"/>
              <w:bottom w:val="none" w:sz="0" w:space="0" w:color="auto"/>
            </w:tcBorders>
            <w:vAlign w:val="center"/>
          </w:tcPr>
          <w:p w:rsidR="00804FAF" w:rsidRPr="0000332E" w:rsidRDefault="00804FAF" w:rsidP="00804FAF">
            <w:pPr>
              <w:pStyle w:val="BodyText2"/>
              <w:tabs>
                <w:tab w:val="left" w:pos="1589"/>
              </w:tabs>
              <w:spacing w:before="120" w:line="276" w:lineRule="auto"/>
              <w:jc w:val="right"/>
              <w:rPr>
                <w:rFonts w:ascii="Dubai" w:hAnsi="Dubai" w:cs="Dubai"/>
                <w:b w:val="0"/>
                <w:bCs w:val="0"/>
                <w:sz w:val="24"/>
                <w:szCs w:val="24"/>
                <w:rtl/>
                <w:lang w:bidi="ar-AE"/>
              </w:rPr>
            </w:pPr>
            <w:r w:rsidRPr="0000332E">
              <w:rPr>
                <w:rFonts w:ascii="Dubai" w:hAnsi="Dubai" w:cs="Dubai"/>
                <w:sz w:val="24"/>
                <w:szCs w:val="24"/>
                <w:rtl/>
                <w:lang w:bidi="ar-AE"/>
              </w:rPr>
              <w:t>المجتمع المستهدف وإطار المسح</w:t>
            </w:r>
          </w:p>
        </w:tc>
        <w:tc>
          <w:tcPr>
            <w:tcW w:w="1710" w:type="dxa"/>
            <w:tcBorders>
              <w:top w:val="none" w:sz="0" w:space="0" w:color="auto"/>
              <w:bottom w:val="none" w:sz="0" w:space="0" w:color="auto"/>
            </w:tcBorders>
            <w:vAlign w:val="center"/>
          </w:tcPr>
          <w:p w:rsidR="00804FAF" w:rsidRPr="0000332E" w:rsidRDefault="00804FAF" w:rsidP="00804FAF">
            <w:pPr>
              <w:spacing w:line="276" w:lineRule="auto"/>
              <w:jc w:val="center"/>
              <w:cnfStyle w:val="000000100000" w:firstRow="0" w:lastRow="0" w:firstColumn="0" w:lastColumn="0" w:oddVBand="0" w:evenVBand="0" w:oddHBand="1" w:evenHBand="0" w:firstRowFirstColumn="0" w:firstRowLastColumn="0" w:lastRowFirstColumn="0" w:lastRowLastColumn="0"/>
              <w:rPr>
                <w:rFonts w:ascii="Dubai" w:hAnsi="Dubai" w:cs="Dubai"/>
                <w:b/>
                <w:bCs/>
                <w:sz w:val="24"/>
                <w:szCs w:val="24"/>
              </w:rPr>
            </w:pPr>
            <w:r w:rsidRPr="0000332E">
              <w:rPr>
                <w:rFonts w:ascii="Dubai" w:hAnsi="Dubai" w:cs="Dubai"/>
                <w:b/>
                <w:bCs/>
                <w:sz w:val="24"/>
                <w:szCs w:val="24"/>
              </w:rPr>
              <w:t>4</w:t>
            </w:r>
          </w:p>
        </w:tc>
      </w:tr>
      <w:tr w:rsidR="00804FAF" w:rsidRPr="0000332E" w:rsidTr="00804FAF">
        <w:trPr>
          <w:trHeight w:val="808"/>
        </w:trPr>
        <w:tc>
          <w:tcPr>
            <w:cnfStyle w:val="001000000000" w:firstRow="0" w:lastRow="0" w:firstColumn="1" w:lastColumn="0" w:oddVBand="0" w:evenVBand="0" w:oddHBand="0" w:evenHBand="0" w:firstRowFirstColumn="0" w:firstRowLastColumn="0" w:lastRowFirstColumn="0" w:lastRowLastColumn="0"/>
            <w:tcW w:w="7349" w:type="dxa"/>
            <w:vAlign w:val="center"/>
          </w:tcPr>
          <w:p w:rsidR="00804FAF" w:rsidRPr="0000332E" w:rsidRDefault="00804FAF" w:rsidP="00804FAF">
            <w:pPr>
              <w:pStyle w:val="BodyText2"/>
              <w:tabs>
                <w:tab w:val="left" w:pos="1589"/>
              </w:tabs>
              <w:spacing w:before="120" w:line="276" w:lineRule="auto"/>
              <w:jc w:val="right"/>
              <w:rPr>
                <w:rFonts w:ascii="Dubai" w:hAnsi="Dubai" w:cs="Dubai"/>
                <w:sz w:val="24"/>
                <w:szCs w:val="24"/>
                <w:lang w:bidi="ar-AE"/>
              </w:rPr>
            </w:pPr>
            <w:r w:rsidRPr="0000332E">
              <w:rPr>
                <w:rFonts w:ascii="Dubai" w:hAnsi="Dubai" w:cs="Dubai"/>
                <w:sz w:val="24"/>
                <w:szCs w:val="24"/>
                <w:rtl/>
                <w:lang w:bidi="ar-AE"/>
              </w:rPr>
              <w:t xml:space="preserve"> عينة المسح</w:t>
            </w:r>
          </w:p>
        </w:tc>
        <w:tc>
          <w:tcPr>
            <w:tcW w:w="1710" w:type="dxa"/>
            <w:vAlign w:val="center"/>
          </w:tcPr>
          <w:p w:rsidR="00804FAF" w:rsidRPr="0000332E" w:rsidRDefault="00804FAF" w:rsidP="00804FAF">
            <w:pPr>
              <w:spacing w:line="276" w:lineRule="auto"/>
              <w:jc w:val="center"/>
              <w:cnfStyle w:val="000000000000" w:firstRow="0" w:lastRow="0" w:firstColumn="0" w:lastColumn="0" w:oddVBand="0" w:evenVBand="0" w:oddHBand="0" w:evenHBand="0" w:firstRowFirstColumn="0" w:firstRowLastColumn="0" w:lastRowFirstColumn="0" w:lastRowLastColumn="0"/>
              <w:rPr>
                <w:rFonts w:ascii="Dubai" w:hAnsi="Dubai" w:cs="Dubai"/>
                <w:b/>
                <w:bCs/>
                <w:sz w:val="24"/>
                <w:szCs w:val="24"/>
              </w:rPr>
            </w:pPr>
            <w:r w:rsidRPr="0000332E">
              <w:rPr>
                <w:rFonts w:ascii="Dubai" w:hAnsi="Dubai" w:cs="Dubai"/>
                <w:b/>
                <w:bCs/>
                <w:sz w:val="24"/>
                <w:szCs w:val="24"/>
              </w:rPr>
              <w:t>4</w:t>
            </w:r>
          </w:p>
        </w:tc>
      </w:tr>
      <w:tr w:rsidR="00804FAF" w:rsidRPr="0000332E" w:rsidTr="00804FAF">
        <w:trPr>
          <w:cnfStyle w:val="000000100000" w:firstRow="0" w:lastRow="0" w:firstColumn="0" w:lastColumn="0" w:oddVBand="0" w:evenVBand="0" w:oddHBand="1" w:evenHBand="0" w:firstRowFirstColumn="0" w:firstRowLastColumn="0" w:lastRowFirstColumn="0" w:lastRowLastColumn="0"/>
          <w:trHeight w:val="808"/>
        </w:trPr>
        <w:tc>
          <w:tcPr>
            <w:cnfStyle w:val="001000000000" w:firstRow="0" w:lastRow="0" w:firstColumn="1" w:lastColumn="0" w:oddVBand="0" w:evenVBand="0" w:oddHBand="0" w:evenHBand="0" w:firstRowFirstColumn="0" w:firstRowLastColumn="0" w:lastRowFirstColumn="0" w:lastRowLastColumn="0"/>
            <w:tcW w:w="7349" w:type="dxa"/>
            <w:tcBorders>
              <w:top w:val="none" w:sz="0" w:space="0" w:color="auto"/>
              <w:bottom w:val="none" w:sz="0" w:space="0" w:color="auto"/>
            </w:tcBorders>
            <w:vAlign w:val="center"/>
          </w:tcPr>
          <w:p w:rsidR="00804FAF" w:rsidRPr="0000332E" w:rsidRDefault="00804FAF" w:rsidP="00804FAF">
            <w:pPr>
              <w:pStyle w:val="BodyText2"/>
              <w:tabs>
                <w:tab w:val="left" w:pos="1589"/>
              </w:tabs>
              <w:spacing w:before="120" w:line="276" w:lineRule="auto"/>
              <w:jc w:val="right"/>
              <w:rPr>
                <w:rFonts w:ascii="Dubai" w:hAnsi="Dubai" w:cs="Dubai"/>
                <w:b w:val="0"/>
                <w:bCs w:val="0"/>
                <w:sz w:val="24"/>
                <w:szCs w:val="24"/>
                <w:lang w:bidi="ar-AE"/>
              </w:rPr>
            </w:pPr>
            <w:r w:rsidRPr="0000332E">
              <w:rPr>
                <w:rFonts w:ascii="Dubai" w:hAnsi="Dubai" w:cs="Dubai"/>
                <w:sz w:val="24"/>
                <w:szCs w:val="24"/>
                <w:rtl/>
                <w:lang w:bidi="ar-AE"/>
              </w:rPr>
              <w:t>المرحلة التحضيرية</w:t>
            </w:r>
          </w:p>
        </w:tc>
        <w:tc>
          <w:tcPr>
            <w:tcW w:w="1710" w:type="dxa"/>
            <w:tcBorders>
              <w:top w:val="none" w:sz="0" w:space="0" w:color="auto"/>
              <w:bottom w:val="none" w:sz="0" w:space="0" w:color="auto"/>
            </w:tcBorders>
            <w:vAlign w:val="center"/>
          </w:tcPr>
          <w:p w:rsidR="00804FAF" w:rsidRPr="0000332E" w:rsidRDefault="00804FAF" w:rsidP="00804FAF">
            <w:pPr>
              <w:spacing w:line="276" w:lineRule="auto"/>
              <w:jc w:val="center"/>
              <w:cnfStyle w:val="000000100000" w:firstRow="0" w:lastRow="0" w:firstColumn="0" w:lastColumn="0" w:oddVBand="0" w:evenVBand="0" w:oddHBand="1" w:evenHBand="0" w:firstRowFirstColumn="0" w:firstRowLastColumn="0" w:lastRowFirstColumn="0" w:lastRowLastColumn="0"/>
              <w:rPr>
                <w:rFonts w:ascii="Dubai" w:hAnsi="Dubai" w:cs="Dubai"/>
                <w:b/>
                <w:bCs/>
                <w:sz w:val="24"/>
                <w:szCs w:val="24"/>
              </w:rPr>
            </w:pPr>
            <w:r w:rsidRPr="0000332E">
              <w:rPr>
                <w:rFonts w:ascii="Dubai" w:hAnsi="Dubai" w:cs="Dubai"/>
                <w:b/>
                <w:bCs/>
                <w:sz w:val="24"/>
                <w:szCs w:val="24"/>
              </w:rPr>
              <w:t>5</w:t>
            </w:r>
          </w:p>
        </w:tc>
      </w:tr>
      <w:tr w:rsidR="00804FAF" w:rsidRPr="0000332E" w:rsidTr="00804FAF">
        <w:trPr>
          <w:trHeight w:val="808"/>
        </w:trPr>
        <w:tc>
          <w:tcPr>
            <w:cnfStyle w:val="001000000000" w:firstRow="0" w:lastRow="0" w:firstColumn="1" w:lastColumn="0" w:oddVBand="0" w:evenVBand="0" w:oddHBand="0" w:evenHBand="0" w:firstRowFirstColumn="0" w:firstRowLastColumn="0" w:lastRowFirstColumn="0" w:lastRowLastColumn="0"/>
            <w:tcW w:w="7349" w:type="dxa"/>
            <w:vAlign w:val="center"/>
          </w:tcPr>
          <w:p w:rsidR="00804FAF" w:rsidRPr="0000332E" w:rsidRDefault="00804FAF" w:rsidP="00804FAF">
            <w:pPr>
              <w:pStyle w:val="BodyText2"/>
              <w:tabs>
                <w:tab w:val="left" w:pos="1589"/>
              </w:tabs>
              <w:spacing w:before="120" w:line="276" w:lineRule="auto"/>
              <w:jc w:val="right"/>
              <w:rPr>
                <w:rFonts w:ascii="Dubai" w:hAnsi="Dubai" w:cs="Dubai"/>
                <w:b w:val="0"/>
                <w:bCs w:val="0"/>
                <w:sz w:val="24"/>
                <w:szCs w:val="24"/>
                <w:rtl/>
                <w:lang w:bidi="ar-AE"/>
              </w:rPr>
            </w:pPr>
            <w:r w:rsidRPr="0000332E">
              <w:rPr>
                <w:rFonts w:ascii="Dubai" w:hAnsi="Dubai" w:cs="Dubai"/>
                <w:sz w:val="24"/>
                <w:szCs w:val="24"/>
                <w:rtl/>
                <w:lang w:bidi="ar-AE"/>
              </w:rPr>
              <w:t xml:space="preserve">الوثائق الرئيسية للمسح </w:t>
            </w:r>
          </w:p>
        </w:tc>
        <w:tc>
          <w:tcPr>
            <w:tcW w:w="1710" w:type="dxa"/>
            <w:vAlign w:val="center"/>
          </w:tcPr>
          <w:p w:rsidR="00804FAF" w:rsidRPr="0000332E" w:rsidRDefault="00804FAF" w:rsidP="00804FAF">
            <w:pPr>
              <w:spacing w:line="276" w:lineRule="auto"/>
              <w:jc w:val="center"/>
              <w:cnfStyle w:val="000000000000" w:firstRow="0" w:lastRow="0" w:firstColumn="0" w:lastColumn="0" w:oddVBand="0" w:evenVBand="0" w:oddHBand="0" w:evenHBand="0" w:firstRowFirstColumn="0" w:firstRowLastColumn="0" w:lastRowFirstColumn="0" w:lastRowLastColumn="0"/>
              <w:rPr>
                <w:rFonts w:ascii="Dubai" w:hAnsi="Dubai" w:cs="Dubai"/>
                <w:b/>
                <w:bCs/>
                <w:sz w:val="24"/>
                <w:szCs w:val="24"/>
              </w:rPr>
            </w:pPr>
            <w:r w:rsidRPr="0000332E">
              <w:rPr>
                <w:rFonts w:ascii="Dubai" w:hAnsi="Dubai" w:cs="Dubai"/>
                <w:b/>
                <w:bCs/>
                <w:sz w:val="24"/>
                <w:szCs w:val="24"/>
              </w:rPr>
              <w:t>7</w:t>
            </w:r>
          </w:p>
        </w:tc>
      </w:tr>
      <w:tr w:rsidR="00804FAF" w:rsidRPr="0000332E" w:rsidTr="00804FAF">
        <w:trPr>
          <w:cnfStyle w:val="000000100000" w:firstRow="0" w:lastRow="0" w:firstColumn="0" w:lastColumn="0" w:oddVBand="0" w:evenVBand="0" w:oddHBand="1" w:evenHBand="0" w:firstRowFirstColumn="0" w:firstRowLastColumn="0" w:lastRowFirstColumn="0" w:lastRowLastColumn="0"/>
          <w:trHeight w:val="808"/>
        </w:trPr>
        <w:tc>
          <w:tcPr>
            <w:cnfStyle w:val="001000000000" w:firstRow="0" w:lastRow="0" w:firstColumn="1" w:lastColumn="0" w:oddVBand="0" w:evenVBand="0" w:oddHBand="0" w:evenHBand="0" w:firstRowFirstColumn="0" w:firstRowLastColumn="0" w:lastRowFirstColumn="0" w:lastRowLastColumn="0"/>
            <w:tcW w:w="7349" w:type="dxa"/>
            <w:tcBorders>
              <w:top w:val="none" w:sz="0" w:space="0" w:color="auto"/>
              <w:bottom w:val="none" w:sz="0" w:space="0" w:color="auto"/>
            </w:tcBorders>
            <w:vAlign w:val="center"/>
          </w:tcPr>
          <w:p w:rsidR="00804FAF" w:rsidRPr="0000332E" w:rsidRDefault="00804FAF" w:rsidP="00804FAF">
            <w:pPr>
              <w:spacing w:after="200" w:line="276" w:lineRule="auto"/>
              <w:jc w:val="right"/>
              <w:rPr>
                <w:rFonts w:ascii="Dubai" w:hAnsi="Dubai" w:cs="Dubai"/>
                <w:b w:val="0"/>
                <w:bCs w:val="0"/>
                <w:sz w:val="24"/>
                <w:szCs w:val="24"/>
                <w:lang w:bidi="ar-AE"/>
              </w:rPr>
            </w:pPr>
            <w:r w:rsidRPr="0000332E">
              <w:rPr>
                <w:rFonts w:ascii="Dubai" w:hAnsi="Dubai" w:cs="Dubai"/>
                <w:sz w:val="24"/>
                <w:szCs w:val="24"/>
                <w:rtl/>
                <w:lang w:bidi="ar-AE"/>
              </w:rPr>
              <w:t>العاملين بالمسح</w:t>
            </w:r>
          </w:p>
        </w:tc>
        <w:tc>
          <w:tcPr>
            <w:tcW w:w="1710" w:type="dxa"/>
            <w:tcBorders>
              <w:top w:val="none" w:sz="0" w:space="0" w:color="auto"/>
              <w:bottom w:val="none" w:sz="0" w:space="0" w:color="auto"/>
            </w:tcBorders>
            <w:vAlign w:val="center"/>
          </w:tcPr>
          <w:p w:rsidR="00804FAF" w:rsidRPr="0000332E" w:rsidRDefault="00804FAF" w:rsidP="00804FAF">
            <w:pPr>
              <w:spacing w:line="276" w:lineRule="auto"/>
              <w:jc w:val="center"/>
              <w:cnfStyle w:val="000000100000" w:firstRow="0" w:lastRow="0" w:firstColumn="0" w:lastColumn="0" w:oddVBand="0" w:evenVBand="0" w:oddHBand="1" w:evenHBand="0" w:firstRowFirstColumn="0" w:firstRowLastColumn="0" w:lastRowFirstColumn="0" w:lastRowLastColumn="0"/>
              <w:rPr>
                <w:rFonts w:ascii="Dubai" w:hAnsi="Dubai" w:cs="Dubai"/>
                <w:b/>
                <w:bCs/>
                <w:sz w:val="24"/>
                <w:szCs w:val="24"/>
              </w:rPr>
            </w:pPr>
            <w:r w:rsidRPr="0000332E">
              <w:rPr>
                <w:rFonts w:ascii="Dubai" w:hAnsi="Dubai" w:cs="Dubai"/>
                <w:b/>
                <w:bCs/>
                <w:sz w:val="24"/>
                <w:szCs w:val="24"/>
              </w:rPr>
              <w:t>8</w:t>
            </w:r>
          </w:p>
        </w:tc>
      </w:tr>
      <w:tr w:rsidR="00804FAF" w:rsidRPr="0000332E" w:rsidTr="00804FAF">
        <w:trPr>
          <w:trHeight w:val="808"/>
        </w:trPr>
        <w:tc>
          <w:tcPr>
            <w:cnfStyle w:val="001000000000" w:firstRow="0" w:lastRow="0" w:firstColumn="1" w:lastColumn="0" w:oddVBand="0" w:evenVBand="0" w:oddHBand="0" w:evenHBand="0" w:firstRowFirstColumn="0" w:firstRowLastColumn="0" w:lastRowFirstColumn="0" w:lastRowLastColumn="0"/>
            <w:tcW w:w="7349" w:type="dxa"/>
            <w:vAlign w:val="center"/>
          </w:tcPr>
          <w:p w:rsidR="00804FAF" w:rsidRPr="0000332E" w:rsidRDefault="00804FAF" w:rsidP="00804FAF">
            <w:pPr>
              <w:bidi/>
              <w:spacing w:before="160" w:after="120" w:line="276" w:lineRule="auto"/>
              <w:jc w:val="both"/>
              <w:rPr>
                <w:rFonts w:ascii="Dubai" w:hAnsi="Dubai" w:cs="Dubai"/>
                <w:b w:val="0"/>
                <w:bCs w:val="0"/>
                <w:sz w:val="24"/>
                <w:szCs w:val="24"/>
                <w:lang w:bidi="ar-AE"/>
              </w:rPr>
            </w:pPr>
            <w:r w:rsidRPr="0000332E">
              <w:rPr>
                <w:rFonts w:ascii="Dubai" w:hAnsi="Dubai" w:cs="Dubai"/>
                <w:sz w:val="24"/>
                <w:szCs w:val="24"/>
                <w:rtl/>
                <w:lang w:bidi="ar-AE"/>
              </w:rPr>
              <w:t>مرحلة العمل الميداني</w:t>
            </w:r>
          </w:p>
        </w:tc>
        <w:tc>
          <w:tcPr>
            <w:tcW w:w="1710" w:type="dxa"/>
            <w:vAlign w:val="center"/>
          </w:tcPr>
          <w:p w:rsidR="00804FAF" w:rsidRPr="0000332E" w:rsidRDefault="00804FAF" w:rsidP="00804FAF">
            <w:pPr>
              <w:spacing w:line="276" w:lineRule="auto"/>
              <w:jc w:val="center"/>
              <w:cnfStyle w:val="000000000000" w:firstRow="0" w:lastRow="0" w:firstColumn="0" w:lastColumn="0" w:oddVBand="0" w:evenVBand="0" w:oddHBand="0" w:evenHBand="0" w:firstRowFirstColumn="0" w:firstRowLastColumn="0" w:lastRowFirstColumn="0" w:lastRowLastColumn="0"/>
              <w:rPr>
                <w:rFonts w:ascii="Dubai" w:hAnsi="Dubai" w:cs="Dubai"/>
                <w:b/>
                <w:bCs/>
                <w:sz w:val="24"/>
                <w:szCs w:val="24"/>
              </w:rPr>
            </w:pPr>
            <w:r w:rsidRPr="0000332E">
              <w:rPr>
                <w:rFonts w:ascii="Dubai" w:hAnsi="Dubai" w:cs="Dubai"/>
                <w:b/>
                <w:bCs/>
                <w:sz w:val="24"/>
                <w:szCs w:val="24"/>
              </w:rPr>
              <w:t>10</w:t>
            </w:r>
          </w:p>
        </w:tc>
      </w:tr>
      <w:tr w:rsidR="00804FAF" w:rsidRPr="0000332E" w:rsidTr="00804FAF">
        <w:trPr>
          <w:cnfStyle w:val="000000100000" w:firstRow="0" w:lastRow="0" w:firstColumn="0" w:lastColumn="0" w:oddVBand="0" w:evenVBand="0" w:oddHBand="1" w:evenHBand="0" w:firstRowFirstColumn="0" w:firstRowLastColumn="0" w:lastRowFirstColumn="0" w:lastRowLastColumn="0"/>
          <w:trHeight w:val="808"/>
        </w:trPr>
        <w:tc>
          <w:tcPr>
            <w:cnfStyle w:val="001000000000" w:firstRow="0" w:lastRow="0" w:firstColumn="1" w:lastColumn="0" w:oddVBand="0" w:evenVBand="0" w:oddHBand="0" w:evenHBand="0" w:firstRowFirstColumn="0" w:firstRowLastColumn="0" w:lastRowFirstColumn="0" w:lastRowLastColumn="0"/>
            <w:tcW w:w="7349" w:type="dxa"/>
            <w:tcBorders>
              <w:top w:val="none" w:sz="0" w:space="0" w:color="auto"/>
              <w:bottom w:val="none" w:sz="0" w:space="0" w:color="auto"/>
            </w:tcBorders>
            <w:vAlign w:val="center"/>
          </w:tcPr>
          <w:p w:rsidR="00804FAF" w:rsidRPr="0000332E" w:rsidRDefault="00804FAF" w:rsidP="00804FAF">
            <w:pPr>
              <w:bidi/>
              <w:spacing w:before="160" w:after="120" w:line="276" w:lineRule="auto"/>
              <w:jc w:val="both"/>
              <w:rPr>
                <w:rFonts w:ascii="Dubai" w:hAnsi="Dubai" w:cs="Dubai"/>
                <w:b w:val="0"/>
                <w:bCs w:val="0"/>
                <w:sz w:val="24"/>
                <w:szCs w:val="24"/>
                <w:lang w:bidi="ar-AE"/>
              </w:rPr>
            </w:pPr>
            <w:r w:rsidRPr="0000332E">
              <w:rPr>
                <w:rFonts w:ascii="Dubai" w:hAnsi="Dubai" w:cs="Dubai"/>
                <w:sz w:val="24"/>
                <w:szCs w:val="24"/>
                <w:rtl/>
                <w:lang w:bidi="ar-AE"/>
              </w:rPr>
              <w:t>مرحلة تجهيز البيانات</w:t>
            </w:r>
            <w:r w:rsidRPr="0000332E">
              <w:rPr>
                <w:rFonts w:ascii="Dubai" w:hAnsi="Dubai" w:cs="Dubai"/>
                <w:sz w:val="24"/>
                <w:szCs w:val="24"/>
                <w:lang w:bidi="ar-AE"/>
              </w:rPr>
              <w:t xml:space="preserve">     </w:t>
            </w:r>
          </w:p>
        </w:tc>
        <w:tc>
          <w:tcPr>
            <w:tcW w:w="1710" w:type="dxa"/>
            <w:tcBorders>
              <w:top w:val="none" w:sz="0" w:space="0" w:color="auto"/>
              <w:bottom w:val="none" w:sz="0" w:space="0" w:color="auto"/>
            </w:tcBorders>
            <w:vAlign w:val="center"/>
          </w:tcPr>
          <w:p w:rsidR="00804FAF" w:rsidRPr="0000332E" w:rsidRDefault="00804FAF" w:rsidP="00804FAF">
            <w:pPr>
              <w:bidi/>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Dubai" w:hAnsi="Dubai" w:cs="Dubai"/>
                <w:b/>
                <w:bCs/>
                <w:sz w:val="24"/>
                <w:szCs w:val="24"/>
                <w:rtl/>
                <w:lang w:bidi="ar-AE"/>
              </w:rPr>
            </w:pPr>
            <w:r w:rsidRPr="0000332E">
              <w:rPr>
                <w:rFonts w:ascii="Dubai" w:hAnsi="Dubai" w:cs="Dubai"/>
                <w:b/>
                <w:bCs/>
                <w:sz w:val="24"/>
                <w:szCs w:val="24"/>
              </w:rPr>
              <w:t xml:space="preserve">11            </w:t>
            </w:r>
          </w:p>
        </w:tc>
      </w:tr>
      <w:tr w:rsidR="00804FAF" w:rsidRPr="0000332E" w:rsidTr="00804FAF">
        <w:trPr>
          <w:trHeight w:val="808"/>
        </w:trPr>
        <w:tc>
          <w:tcPr>
            <w:cnfStyle w:val="001000000000" w:firstRow="0" w:lastRow="0" w:firstColumn="1" w:lastColumn="0" w:oddVBand="0" w:evenVBand="0" w:oddHBand="0" w:evenHBand="0" w:firstRowFirstColumn="0" w:firstRowLastColumn="0" w:lastRowFirstColumn="0" w:lastRowLastColumn="0"/>
            <w:tcW w:w="7349" w:type="dxa"/>
            <w:vAlign w:val="center"/>
          </w:tcPr>
          <w:p w:rsidR="00804FAF" w:rsidRPr="0000332E" w:rsidRDefault="00804FAF" w:rsidP="00804FAF">
            <w:pPr>
              <w:bidi/>
              <w:spacing w:before="160" w:after="120" w:line="276" w:lineRule="auto"/>
              <w:jc w:val="both"/>
              <w:rPr>
                <w:rFonts w:ascii="Dubai" w:hAnsi="Dubai" w:cs="Dubai"/>
                <w:b w:val="0"/>
                <w:bCs w:val="0"/>
                <w:sz w:val="24"/>
                <w:szCs w:val="24"/>
                <w:rtl/>
                <w:lang w:bidi="ar-AE"/>
              </w:rPr>
            </w:pPr>
            <w:r w:rsidRPr="0000332E">
              <w:rPr>
                <w:rFonts w:ascii="Dubai" w:hAnsi="Dubai" w:cs="Dubai"/>
                <w:sz w:val="24"/>
                <w:szCs w:val="24"/>
                <w:rtl/>
                <w:lang w:bidi="ar-AE"/>
              </w:rPr>
              <w:t xml:space="preserve">التعاريف </w:t>
            </w:r>
          </w:p>
        </w:tc>
        <w:tc>
          <w:tcPr>
            <w:tcW w:w="1710" w:type="dxa"/>
            <w:vAlign w:val="center"/>
          </w:tcPr>
          <w:p w:rsidR="00804FAF" w:rsidRPr="0000332E" w:rsidRDefault="00804FAF" w:rsidP="00804FAF">
            <w:pPr>
              <w:bidi/>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Dubai" w:hAnsi="Dubai" w:cs="Dubai"/>
                <w:b/>
                <w:bCs/>
                <w:sz w:val="24"/>
                <w:szCs w:val="24"/>
                <w:rtl/>
              </w:rPr>
            </w:pPr>
            <w:r w:rsidRPr="0000332E">
              <w:rPr>
                <w:rFonts w:ascii="Dubai" w:hAnsi="Dubai" w:cs="Dubai"/>
                <w:b/>
                <w:bCs/>
                <w:sz w:val="24"/>
                <w:szCs w:val="24"/>
              </w:rPr>
              <w:t>12</w:t>
            </w:r>
          </w:p>
        </w:tc>
      </w:tr>
      <w:tr w:rsidR="00804FAF" w:rsidRPr="0000332E" w:rsidTr="00804FAF">
        <w:trPr>
          <w:cnfStyle w:val="000000100000" w:firstRow="0" w:lastRow="0" w:firstColumn="0" w:lastColumn="0" w:oddVBand="0" w:evenVBand="0" w:oddHBand="1" w:evenHBand="0" w:firstRowFirstColumn="0" w:firstRowLastColumn="0" w:lastRowFirstColumn="0" w:lastRowLastColumn="0"/>
          <w:trHeight w:val="640"/>
        </w:trPr>
        <w:tc>
          <w:tcPr>
            <w:cnfStyle w:val="001000000000" w:firstRow="0" w:lastRow="0" w:firstColumn="1" w:lastColumn="0" w:oddVBand="0" w:evenVBand="0" w:oddHBand="0" w:evenHBand="0" w:firstRowFirstColumn="0" w:firstRowLastColumn="0" w:lastRowFirstColumn="0" w:lastRowLastColumn="0"/>
            <w:tcW w:w="7349" w:type="dxa"/>
            <w:tcBorders>
              <w:top w:val="none" w:sz="0" w:space="0" w:color="auto"/>
              <w:bottom w:val="none" w:sz="0" w:space="0" w:color="auto"/>
            </w:tcBorders>
            <w:vAlign w:val="center"/>
          </w:tcPr>
          <w:p w:rsidR="00804FAF" w:rsidRPr="0000332E" w:rsidRDefault="00804FAF" w:rsidP="00804FAF">
            <w:pPr>
              <w:bidi/>
              <w:spacing w:before="160" w:after="120" w:line="276" w:lineRule="auto"/>
              <w:jc w:val="both"/>
              <w:rPr>
                <w:rFonts w:ascii="Dubai" w:hAnsi="Dubai" w:cs="Dubai"/>
                <w:sz w:val="24"/>
                <w:szCs w:val="24"/>
                <w:rtl/>
                <w:lang w:bidi="ar-AE"/>
              </w:rPr>
            </w:pPr>
            <w:r w:rsidRPr="0000332E">
              <w:rPr>
                <w:rFonts w:ascii="Dubai" w:hAnsi="Dubai" w:cs="Dubai"/>
                <w:sz w:val="24"/>
                <w:szCs w:val="24"/>
                <w:rtl/>
                <w:lang w:bidi="ar-AE"/>
              </w:rPr>
              <w:t>الخطط التحسينية</w:t>
            </w:r>
          </w:p>
        </w:tc>
        <w:tc>
          <w:tcPr>
            <w:tcW w:w="1710" w:type="dxa"/>
            <w:tcBorders>
              <w:top w:val="none" w:sz="0" w:space="0" w:color="auto"/>
              <w:bottom w:val="none" w:sz="0" w:space="0" w:color="auto"/>
            </w:tcBorders>
            <w:vAlign w:val="center"/>
          </w:tcPr>
          <w:p w:rsidR="00804FAF" w:rsidRPr="0000332E" w:rsidRDefault="00804FAF" w:rsidP="00804FAF">
            <w:pPr>
              <w:bidi/>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Dubai" w:hAnsi="Dubai" w:cs="Dubai"/>
                <w:b/>
                <w:bCs/>
                <w:sz w:val="24"/>
                <w:szCs w:val="24"/>
              </w:rPr>
            </w:pPr>
            <w:r w:rsidRPr="0000332E">
              <w:rPr>
                <w:rFonts w:ascii="Dubai" w:hAnsi="Dubai" w:cs="Dubai"/>
                <w:b/>
                <w:bCs/>
                <w:sz w:val="24"/>
                <w:szCs w:val="24"/>
                <w:rtl/>
              </w:rPr>
              <w:t>14</w:t>
            </w:r>
          </w:p>
        </w:tc>
      </w:tr>
    </w:tbl>
    <w:p w:rsidR="0093782D" w:rsidRPr="0000332E" w:rsidRDefault="0093782D" w:rsidP="00520C3A">
      <w:pPr>
        <w:spacing w:line="276" w:lineRule="auto"/>
        <w:rPr>
          <w:rFonts w:ascii="Dubai" w:hAnsi="Dubai" w:cs="Dubai"/>
        </w:rPr>
      </w:pPr>
    </w:p>
    <w:p w:rsidR="007C4D0C" w:rsidRPr="0000332E" w:rsidRDefault="007C4D0C" w:rsidP="00520C3A">
      <w:pPr>
        <w:spacing w:line="276" w:lineRule="auto"/>
        <w:rPr>
          <w:rFonts w:ascii="Dubai" w:hAnsi="Dubai" w:cs="Dubai"/>
        </w:rPr>
      </w:pPr>
    </w:p>
    <w:p w:rsidR="006D7B5D" w:rsidRPr="0000332E" w:rsidRDefault="006D7B5D" w:rsidP="00520C3A">
      <w:pPr>
        <w:spacing w:line="276" w:lineRule="auto"/>
        <w:rPr>
          <w:rFonts w:ascii="Dubai" w:hAnsi="Dubai" w:cs="Dubai"/>
          <w:rtl/>
        </w:rPr>
      </w:pPr>
      <w:bookmarkStart w:id="0" w:name="_GoBack"/>
      <w:bookmarkEnd w:id="0"/>
    </w:p>
    <w:p w:rsidR="00297514" w:rsidRPr="0000332E" w:rsidRDefault="007C4D0C" w:rsidP="003B2976">
      <w:pPr>
        <w:bidi/>
        <w:spacing w:after="0" w:line="276" w:lineRule="auto"/>
        <w:rPr>
          <w:rFonts w:ascii="Dubai" w:hAnsi="Dubai" w:cs="Dubai"/>
          <w:b/>
          <w:bCs/>
          <w:color w:val="FF0000"/>
          <w:sz w:val="28"/>
          <w:szCs w:val="28"/>
          <w:rtl/>
          <w:lang w:bidi="ar-AE"/>
        </w:rPr>
      </w:pPr>
      <w:r w:rsidRPr="0000332E">
        <w:rPr>
          <w:rFonts w:ascii="Dubai" w:hAnsi="Dubai" w:cs="Dubai"/>
          <w:b/>
          <w:bCs/>
          <w:color w:val="FF0000"/>
          <w:sz w:val="28"/>
          <w:szCs w:val="28"/>
          <w:rtl/>
          <w:lang w:bidi="ar-AE"/>
        </w:rPr>
        <w:lastRenderedPageBreak/>
        <w:t xml:space="preserve">أولاً: خلفية عامـة عــن الرقم القياسي </w:t>
      </w:r>
      <w:r w:rsidR="006A38BD" w:rsidRPr="0000332E">
        <w:rPr>
          <w:rFonts w:ascii="Dubai" w:hAnsi="Dubai" w:cs="Dubai"/>
          <w:b/>
          <w:bCs/>
          <w:color w:val="FF0000"/>
          <w:sz w:val="28"/>
          <w:szCs w:val="28"/>
          <w:rtl/>
          <w:lang w:bidi="ar-AE"/>
        </w:rPr>
        <w:t>لسعر</w:t>
      </w:r>
      <w:r w:rsidRPr="0000332E">
        <w:rPr>
          <w:rFonts w:ascii="Dubai" w:hAnsi="Dubai" w:cs="Dubai"/>
          <w:b/>
          <w:bCs/>
          <w:color w:val="FF0000"/>
          <w:sz w:val="28"/>
          <w:szCs w:val="28"/>
          <w:rtl/>
          <w:lang w:bidi="ar-AE"/>
        </w:rPr>
        <w:t xml:space="preserve"> المنتج </w:t>
      </w:r>
    </w:p>
    <w:p w:rsidR="007C4D0C" w:rsidRPr="0000332E" w:rsidRDefault="007C4D0C" w:rsidP="00520C3A">
      <w:pPr>
        <w:bidi/>
        <w:spacing w:after="0" w:line="276" w:lineRule="auto"/>
        <w:rPr>
          <w:rFonts w:ascii="Dubai" w:hAnsi="Dubai" w:cs="Dubai"/>
          <w:b/>
          <w:bCs/>
          <w:color w:val="808080"/>
          <w:sz w:val="26"/>
          <w:szCs w:val="26"/>
          <w:rtl/>
          <w:lang w:bidi="ar-AE"/>
        </w:rPr>
      </w:pPr>
      <w:r w:rsidRPr="0000332E">
        <w:rPr>
          <w:rFonts w:ascii="Dubai" w:hAnsi="Dubai" w:cs="Dubai"/>
          <w:b/>
          <w:bCs/>
          <w:color w:val="808080"/>
          <w:sz w:val="26"/>
          <w:szCs w:val="26"/>
          <w:rtl/>
          <w:lang w:bidi="ar-AE"/>
        </w:rPr>
        <w:t>1.1 مقـدمة</w:t>
      </w:r>
    </w:p>
    <w:p w:rsidR="0072663E" w:rsidRPr="0000332E" w:rsidRDefault="0072663E" w:rsidP="00520C3A">
      <w:pPr>
        <w:bidi/>
        <w:spacing w:before="120" w:after="120" w:line="276" w:lineRule="auto"/>
        <w:jc w:val="both"/>
        <w:rPr>
          <w:rFonts w:ascii="Dubai" w:hAnsi="Dubai" w:cs="Dubai"/>
          <w:color w:val="000000"/>
          <w:sz w:val="24"/>
          <w:szCs w:val="24"/>
          <w:rtl/>
          <w:lang w:bidi="ar-AE"/>
        </w:rPr>
      </w:pPr>
      <w:r w:rsidRPr="0000332E">
        <w:rPr>
          <w:rFonts w:ascii="Dubai" w:hAnsi="Dubai" w:cs="Dubai"/>
          <w:color w:val="000000"/>
          <w:sz w:val="24"/>
          <w:szCs w:val="24"/>
          <w:rtl/>
          <w:lang w:bidi="ar-AE"/>
        </w:rPr>
        <w:t>يحرص مركز</w:t>
      </w:r>
      <w:r w:rsidRPr="0000332E">
        <w:rPr>
          <w:rFonts w:ascii="Dubai" w:hAnsi="Dubai" w:cs="Dubai"/>
          <w:color w:val="000000"/>
          <w:sz w:val="24"/>
          <w:szCs w:val="24"/>
          <w:lang w:bidi="ar-AE"/>
        </w:rPr>
        <w:t xml:space="preserve"> </w:t>
      </w:r>
      <w:r w:rsidRPr="0000332E">
        <w:rPr>
          <w:rFonts w:ascii="Dubai" w:hAnsi="Dubai" w:cs="Dubai"/>
          <w:color w:val="000000"/>
          <w:sz w:val="24"/>
          <w:szCs w:val="24"/>
          <w:rtl/>
          <w:lang w:bidi="ar-AE"/>
        </w:rPr>
        <w:t xml:space="preserve">دبي للإحصاء ومنذ تأسيسه على توفير البيانات الإحصائية الاجتماعية والاقتصادية والسكانية اللازمة لمتخذي القرارات وراسمي السياسات والمهتمين بالدراسات على مختلف أشكالها.  كما يسعى المركز لمواكبة التطور السريع والمستمر في مجال الدراسات من خلال تطوير امكانياته الفنية والتقنية لتصل إلى مستوى رفيع في هذا المجال لتضاهي الأجهزة الإحصائية في كثير من الدول المتقدمة. </w:t>
      </w:r>
    </w:p>
    <w:p w:rsidR="0072663E" w:rsidRPr="0000332E" w:rsidRDefault="0072663E" w:rsidP="00520C3A">
      <w:pPr>
        <w:bidi/>
        <w:spacing w:before="120" w:after="120" w:line="276" w:lineRule="auto"/>
        <w:ind w:hanging="2"/>
        <w:jc w:val="both"/>
        <w:rPr>
          <w:rFonts w:ascii="Dubai" w:hAnsi="Dubai" w:cs="Dubai"/>
          <w:color w:val="000000"/>
          <w:sz w:val="24"/>
          <w:szCs w:val="24"/>
          <w:rtl/>
          <w:lang w:bidi="ar-AE"/>
        </w:rPr>
      </w:pPr>
      <w:r w:rsidRPr="0000332E">
        <w:rPr>
          <w:rFonts w:ascii="Dubai" w:hAnsi="Dubai" w:cs="Dubai"/>
          <w:color w:val="000000"/>
          <w:sz w:val="24"/>
          <w:szCs w:val="24"/>
          <w:rtl/>
          <w:lang w:bidi="ar-AE"/>
        </w:rPr>
        <w:t>ويعتبر الرقم القياسي لأسعار المنتج مؤشرا مهماً يرتبط بأداء الاقتصاد، وذلك كونه يعكس قدرة المنتجات الوطنية على المنافسة بناءً على القدرات التجارية للاقتصاد المحلي، فكلما زادت القدرة التنافسية للمنتجات المحلية، كلما تحسن الميزان التجاري</w:t>
      </w:r>
      <w:r w:rsidRPr="0000332E">
        <w:rPr>
          <w:rFonts w:ascii="Dubai" w:hAnsi="Dubai" w:cs="Dubai"/>
          <w:color w:val="000000"/>
          <w:sz w:val="24"/>
          <w:szCs w:val="24"/>
          <w:lang w:bidi="ar-AE"/>
        </w:rPr>
        <w:t xml:space="preserve"> </w:t>
      </w:r>
      <w:r w:rsidRPr="0000332E">
        <w:rPr>
          <w:rFonts w:ascii="Dubai" w:hAnsi="Dubai" w:cs="Dubai"/>
          <w:color w:val="000000"/>
          <w:sz w:val="24"/>
          <w:szCs w:val="24"/>
          <w:rtl/>
          <w:lang w:bidi="ar-AE"/>
        </w:rPr>
        <w:t>ويستخدم الرقم القياسي لأسعار المنتج كأداة مهمة في اعداد تقديرات الحسابات القومية بالأسعار الثابتة. ويستخدم ايضاً كأداة لتدقيق اسعار المستهلك فيما يتعلق بأسعار السلع المنتجة محلياً</w:t>
      </w:r>
      <w:r w:rsidRPr="0000332E">
        <w:rPr>
          <w:rFonts w:ascii="Dubai" w:hAnsi="Dubai" w:cs="Dubai"/>
          <w:color w:val="000000"/>
          <w:sz w:val="24"/>
          <w:szCs w:val="24"/>
          <w:lang w:bidi="ar-AE"/>
        </w:rPr>
        <w:t xml:space="preserve">. </w:t>
      </w:r>
    </w:p>
    <w:p w:rsidR="00297514" w:rsidRPr="0000332E" w:rsidRDefault="00D01857" w:rsidP="007735AF">
      <w:pPr>
        <w:bidi/>
        <w:spacing w:before="120" w:after="120" w:line="276" w:lineRule="auto"/>
        <w:ind w:hanging="2"/>
        <w:jc w:val="both"/>
        <w:rPr>
          <w:rFonts w:ascii="Dubai" w:hAnsi="Dubai" w:cs="Dubai"/>
          <w:color w:val="000000"/>
          <w:sz w:val="24"/>
          <w:szCs w:val="24"/>
          <w:rtl/>
          <w:lang w:bidi="ar-AE"/>
        </w:rPr>
      </w:pPr>
      <w:r w:rsidRPr="0000332E">
        <w:rPr>
          <w:rFonts w:ascii="Dubai" w:hAnsi="Dubai" w:cs="Dubai"/>
          <w:color w:val="000000"/>
          <w:sz w:val="24"/>
          <w:szCs w:val="24"/>
          <w:rtl/>
          <w:lang w:bidi="ar-AE"/>
        </w:rPr>
        <w:t>وق</w:t>
      </w:r>
      <w:r w:rsidR="0072663E" w:rsidRPr="0000332E">
        <w:rPr>
          <w:rFonts w:ascii="Dubai" w:hAnsi="Dubai" w:cs="Dubai"/>
          <w:color w:val="000000"/>
          <w:sz w:val="24"/>
          <w:szCs w:val="24"/>
          <w:rtl/>
          <w:lang w:bidi="ar-AE"/>
        </w:rPr>
        <w:t xml:space="preserve">د تم البدء بالمشروع وسحب العينة وجمع البيانات باستخدام التصنيف الصناعي الدولي الموحد للأنشطة الاقتصادية التنقيح 3.1 </w:t>
      </w:r>
      <w:r w:rsidR="0072663E" w:rsidRPr="0000332E">
        <w:rPr>
          <w:rFonts w:ascii="Dubai" w:hAnsi="Dubai" w:cs="Dubai"/>
          <w:color w:val="000000"/>
          <w:sz w:val="24"/>
          <w:szCs w:val="24"/>
          <w:lang w:bidi="ar-AE"/>
        </w:rPr>
        <w:t xml:space="preserve"> (ISIC 3.1)</w:t>
      </w:r>
      <w:r w:rsidR="0072663E" w:rsidRPr="0000332E">
        <w:rPr>
          <w:rFonts w:ascii="Dubai" w:hAnsi="Dubai" w:cs="Dubai"/>
          <w:color w:val="000000"/>
          <w:sz w:val="24"/>
          <w:szCs w:val="24"/>
          <w:rtl/>
          <w:lang w:bidi="ar-AE"/>
        </w:rPr>
        <w:t xml:space="preserve">، ونظرا لصدور التنقيح الرابع من التصنيف نفسه، واستخدامه في مشاريع المركز، لذا تم العمل على الربط بين النسختين واستكمال العمل في المشروع وفق التصنيف الصناعي الدولي الموحد للأنشطة الاقتصادية التنقيح الرابع </w:t>
      </w:r>
      <w:r w:rsidR="0072663E" w:rsidRPr="0000332E">
        <w:rPr>
          <w:rFonts w:ascii="Dubai" w:hAnsi="Dubai" w:cs="Dubai"/>
          <w:color w:val="000000"/>
          <w:sz w:val="24"/>
          <w:szCs w:val="24"/>
          <w:lang w:bidi="ar-AE"/>
        </w:rPr>
        <w:t>(ISIC4)</w:t>
      </w:r>
      <w:r w:rsidR="0072663E" w:rsidRPr="0000332E">
        <w:rPr>
          <w:rFonts w:ascii="Dubai" w:hAnsi="Dubai" w:cs="Dubai"/>
          <w:color w:val="000000"/>
          <w:sz w:val="24"/>
          <w:szCs w:val="24"/>
          <w:rtl/>
          <w:lang w:bidi="ar-AE"/>
        </w:rPr>
        <w:t>، حيث تم اعداد الارقام</w:t>
      </w:r>
      <w:r w:rsidR="0072663E" w:rsidRPr="0000332E">
        <w:rPr>
          <w:rFonts w:ascii="Dubai" w:hAnsi="Dubai" w:cs="Dubai"/>
          <w:color w:val="000000"/>
          <w:sz w:val="24"/>
          <w:szCs w:val="24"/>
          <w:lang w:bidi="ar-AE"/>
        </w:rPr>
        <w:t xml:space="preserve"> </w:t>
      </w:r>
      <w:r w:rsidR="0072663E" w:rsidRPr="0000332E">
        <w:rPr>
          <w:rFonts w:ascii="Dubai" w:hAnsi="Dubai" w:cs="Dubai"/>
          <w:color w:val="000000"/>
          <w:sz w:val="24"/>
          <w:szCs w:val="24"/>
          <w:rtl/>
          <w:lang w:bidi="ar-AE"/>
        </w:rPr>
        <w:t>القياسية لأسعار</w:t>
      </w:r>
      <w:r w:rsidR="0072663E" w:rsidRPr="0000332E">
        <w:rPr>
          <w:rFonts w:ascii="Dubai" w:hAnsi="Dubai" w:cs="Dubai"/>
          <w:color w:val="000000"/>
          <w:sz w:val="24"/>
          <w:szCs w:val="24"/>
          <w:lang w:bidi="ar-AE"/>
        </w:rPr>
        <w:t xml:space="preserve"> </w:t>
      </w:r>
      <w:r w:rsidR="0072663E" w:rsidRPr="0000332E">
        <w:rPr>
          <w:rFonts w:ascii="Dubai" w:hAnsi="Dubai" w:cs="Dubai"/>
          <w:color w:val="000000"/>
          <w:sz w:val="24"/>
          <w:szCs w:val="24"/>
          <w:rtl/>
          <w:lang w:bidi="ar-AE"/>
        </w:rPr>
        <w:t>المنتجين الصناعيين لقطاع الصناعة التحويلية وتجهيزها، على ان تكون نواة لإعداد رقم قياسي لأسعار المنتج أكثر شمولا ، ولتكون مدخلاً لإعداد الرقم القياسي للإنتاج الصناعي في المستقبل</w:t>
      </w:r>
      <w:r w:rsidR="0072663E" w:rsidRPr="0000332E">
        <w:rPr>
          <w:rFonts w:ascii="Dubai" w:hAnsi="Dubai" w:cs="Dubai"/>
          <w:color w:val="000000"/>
          <w:sz w:val="24"/>
          <w:szCs w:val="24"/>
          <w:lang w:bidi="ar-AE"/>
        </w:rPr>
        <w:t>.</w:t>
      </w:r>
    </w:p>
    <w:p w:rsidR="00297514" w:rsidRPr="0000332E" w:rsidRDefault="00814D24" w:rsidP="007735AF">
      <w:pPr>
        <w:pStyle w:val="BodyText2"/>
        <w:tabs>
          <w:tab w:val="left" w:pos="1589"/>
        </w:tabs>
        <w:bidi/>
        <w:spacing w:after="0" w:line="276" w:lineRule="auto"/>
        <w:rPr>
          <w:rFonts w:ascii="Dubai" w:hAnsi="Dubai" w:cs="Dubai"/>
          <w:b/>
          <w:bCs/>
          <w:color w:val="808080"/>
          <w:sz w:val="26"/>
          <w:szCs w:val="26"/>
          <w:lang w:bidi="ar-AE"/>
        </w:rPr>
      </w:pPr>
      <w:r w:rsidRPr="0000332E">
        <w:rPr>
          <w:rFonts w:ascii="Dubai" w:hAnsi="Dubai" w:cs="Dubai"/>
          <w:b/>
          <w:bCs/>
          <w:color w:val="808080"/>
          <w:sz w:val="26"/>
          <w:szCs w:val="26"/>
          <w:rtl/>
          <w:lang w:bidi="ar-AE"/>
        </w:rPr>
        <w:t>1.</w:t>
      </w:r>
      <w:r w:rsidR="007735AF" w:rsidRPr="0000332E">
        <w:rPr>
          <w:rFonts w:ascii="Dubai" w:hAnsi="Dubai" w:cs="Dubai"/>
          <w:b/>
          <w:bCs/>
          <w:color w:val="808080"/>
          <w:sz w:val="26"/>
          <w:szCs w:val="26"/>
          <w:lang w:bidi="ar-AE"/>
        </w:rPr>
        <w:t>2</w:t>
      </w:r>
      <w:r w:rsidR="007C4D0C" w:rsidRPr="0000332E">
        <w:rPr>
          <w:rFonts w:ascii="Dubai" w:hAnsi="Dubai" w:cs="Dubai"/>
          <w:b/>
          <w:bCs/>
          <w:color w:val="808080"/>
          <w:sz w:val="26"/>
          <w:szCs w:val="26"/>
          <w:rtl/>
          <w:lang w:bidi="ar-AE"/>
        </w:rPr>
        <w:t xml:space="preserve"> أهداف المسح</w:t>
      </w:r>
    </w:p>
    <w:p w:rsidR="0072663E" w:rsidRPr="0000332E" w:rsidRDefault="0072663E" w:rsidP="00520C3A">
      <w:pPr>
        <w:bidi/>
        <w:spacing w:line="276" w:lineRule="auto"/>
        <w:jc w:val="both"/>
        <w:rPr>
          <w:rFonts w:ascii="Dubai" w:hAnsi="Dubai" w:cs="Dubai"/>
          <w:sz w:val="24"/>
          <w:szCs w:val="24"/>
          <w:rtl/>
          <w:lang w:bidi="ar-AE"/>
        </w:rPr>
      </w:pPr>
      <w:r w:rsidRPr="0000332E">
        <w:rPr>
          <w:rFonts w:ascii="Dubai" w:hAnsi="Dubai" w:cs="Dubai"/>
          <w:sz w:val="24"/>
          <w:szCs w:val="24"/>
          <w:rtl/>
          <w:lang w:bidi="ar-AE"/>
        </w:rPr>
        <w:t>يعتبر الرقم القياسي لأسعار المنتج لقطاع الصناعة التحويلية من أحد أهم الأرقام القياسية، والتي تحرص المراكز الإحصائية على إصدارها، لذا يمكن تلخيص أهدافها من أهمية استخداماتها، وهي كالتالي:</w:t>
      </w:r>
    </w:p>
    <w:p w:rsidR="0072663E" w:rsidRPr="0000332E" w:rsidRDefault="0072663E" w:rsidP="00520C3A">
      <w:pPr>
        <w:pStyle w:val="ListParagraph"/>
        <w:numPr>
          <w:ilvl w:val="0"/>
          <w:numId w:val="18"/>
        </w:numPr>
        <w:bidi/>
        <w:spacing w:after="0" w:line="240" w:lineRule="auto"/>
        <w:jc w:val="both"/>
        <w:rPr>
          <w:rFonts w:ascii="Dubai" w:hAnsi="Dubai" w:cs="Dubai"/>
          <w:sz w:val="24"/>
          <w:szCs w:val="24"/>
          <w:rtl/>
        </w:rPr>
      </w:pPr>
      <w:r w:rsidRPr="0000332E">
        <w:rPr>
          <w:rFonts w:ascii="Dubai" w:hAnsi="Dubai" w:cs="Dubai"/>
          <w:sz w:val="24"/>
          <w:szCs w:val="24"/>
          <w:rtl/>
          <w:lang w:bidi="ar-AE"/>
        </w:rPr>
        <w:t>يستخدم</w:t>
      </w:r>
      <w:r w:rsidRPr="0000332E">
        <w:rPr>
          <w:rFonts w:ascii="Dubai" w:hAnsi="Dubai" w:cs="Dubai"/>
          <w:sz w:val="24"/>
          <w:szCs w:val="24"/>
          <w:rtl/>
        </w:rPr>
        <w:t xml:space="preserve"> الرقم القياسي لأسعار المنتج في رصد التغيرات التي تطرأ على أسعار السلع المنتجة محلياً والتي يتم التعامل بها في الأسواق، وما يتبع ذلك من الوقوف على اتجاهات الأسعار وظروف الأسواق وتكاليف المعيشة.  </w:t>
      </w:r>
    </w:p>
    <w:p w:rsidR="0072663E" w:rsidRPr="0000332E" w:rsidRDefault="0072663E" w:rsidP="00520C3A">
      <w:pPr>
        <w:pStyle w:val="ListParagraph"/>
        <w:numPr>
          <w:ilvl w:val="0"/>
          <w:numId w:val="18"/>
        </w:numPr>
        <w:bidi/>
        <w:spacing w:after="0" w:line="240" w:lineRule="auto"/>
        <w:jc w:val="both"/>
        <w:rPr>
          <w:rFonts w:ascii="Dubai" w:hAnsi="Dubai" w:cs="Dubai"/>
          <w:sz w:val="24"/>
          <w:szCs w:val="24"/>
          <w:rtl/>
        </w:rPr>
      </w:pPr>
      <w:r w:rsidRPr="0000332E">
        <w:rPr>
          <w:rFonts w:ascii="Dubai" w:hAnsi="Dubai" w:cs="Dubai"/>
          <w:sz w:val="24"/>
          <w:szCs w:val="24"/>
          <w:rtl/>
        </w:rPr>
        <w:t xml:space="preserve">يعتبر الرقم القياسي لأسعار المنتج أحد الأدوات الهامة المستخدمة في إعداد الحسابات القومية وذلك بتخليص الدخل والمجاميع القومية من أثر تغيرات الأسعار.    </w:t>
      </w:r>
    </w:p>
    <w:p w:rsidR="0072663E" w:rsidRPr="0000332E" w:rsidRDefault="0072663E" w:rsidP="00520C3A">
      <w:pPr>
        <w:pStyle w:val="ListParagraph"/>
        <w:numPr>
          <w:ilvl w:val="0"/>
          <w:numId w:val="18"/>
        </w:numPr>
        <w:bidi/>
        <w:spacing w:after="0" w:line="240" w:lineRule="auto"/>
        <w:jc w:val="both"/>
        <w:rPr>
          <w:rFonts w:ascii="Dubai" w:hAnsi="Dubai" w:cs="Dubai"/>
          <w:sz w:val="24"/>
          <w:szCs w:val="24"/>
          <w:rtl/>
        </w:rPr>
      </w:pPr>
      <w:r w:rsidRPr="0000332E">
        <w:rPr>
          <w:rFonts w:ascii="Dubai" w:hAnsi="Dubai" w:cs="Dubai"/>
          <w:sz w:val="24"/>
          <w:szCs w:val="24"/>
          <w:rtl/>
        </w:rPr>
        <w:t>كما يستخدم الرقم القياسي لأسعار المنتج كمؤشر هام يعكس مدى التقدم والتطور الذي يحدث للقطاع الإنتاجي المحلي في فترة زمنية مقارنة بأخرى.</w:t>
      </w:r>
    </w:p>
    <w:p w:rsidR="0072663E" w:rsidRPr="0000332E" w:rsidRDefault="0072663E" w:rsidP="00520C3A">
      <w:pPr>
        <w:pStyle w:val="ListParagraph"/>
        <w:numPr>
          <w:ilvl w:val="0"/>
          <w:numId w:val="18"/>
        </w:numPr>
        <w:bidi/>
        <w:spacing w:after="0" w:line="240" w:lineRule="auto"/>
        <w:jc w:val="both"/>
        <w:rPr>
          <w:rFonts w:ascii="Dubai" w:hAnsi="Dubai" w:cs="Dubai"/>
          <w:sz w:val="24"/>
          <w:szCs w:val="24"/>
        </w:rPr>
      </w:pPr>
      <w:r w:rsidRPr="0000332E">
        <w:rPr>
          <w:rFonts w:ascii="Dubai" w:hAnsi="Dubai" w:cs="Dubai"/>
          <w:sz w:val="24"/>
          <w:szCs w:val="24"/>
          <w:rtl/>
          <w:lang w:bidi="ar-AE"/>
        </w:rPr>
        <w:lastRenderedPageBreak/>
        <w:t>يعنى الر</w:t>
      </w:r>
      <w:r w:rsidRPr="0000332E">
        <w:rPr>
          <w:rFonts w:ascii="Dubai" w:hAnsi="Dubai" w:cs="Dubai"/>
          <w:sz w:val="24"/>
          <w:szCs w:val="24"/>
          <w:rtl/>
        </w:rPr>
        <w:t>قم</w:t>
      </w:r>
      <w:r w:rsidRPr="0000332E">
        <w:rPr>
          <w:rFonts w:ascii="Dubai" w:eastAsia="Times New Roman" w:hAnsi="Dubai" w:cs="Dubai"/>
          <w:noProof/>
          <w:sz w:val="24"/>
          <w:szCs w:val="24"/>
          <w:rtl/>
        </w:rPr>
        <w:t xml:space="preserve"> القياسي ل</w:t>
      </w:r>
      <w:r w:rsidRPr="0000332E">
        <w:rPr>
          <w:rFonts w:ascii="Dubai" w:eastAsia="Times New Roman" w:hAnsi="Dubai" w:cs="Dubai"/>
          <w:noProof/>
          <w:sz w:val="24"/>
          <w:szCs w:val="24"/>
          <w:rtl/>
          <w:lang w:bidi="ar-AE"/>
        </w:rPr>
        <w:t>اسعار</w:t>
      </w:r>
      <w:r w:rsidRPr="0000332E">
        <w:rPr>
          <w:rFonts w:ascii="Dubai" w:eastAsia="Times New Roman" w:hAnsi="Dubai" w:cs="Dubai"/>
          <w:noProof/>
          <w:sz w:val="24"/>
          <w:szCs w:val="24"/>
          <w:rtl/>
        </w:rPr>
        <w:t xml:space="preserve"> الصناعي بدراسة التغيرات التي تطرأ على سعر المنتجات الصناعية، لذا فانه يستخدم بشكل عام كمؤشر هام يعكس مدى التقدم والتطور الذي يحدث في القطاع الصناعي المحلي</w:t>
      </w:r>
      <w:r w:rsidRPr="0000332E">
        <w:rPr>
          <w:rFonts w:ascii="Dubai" w:eastAsia="Times New Roman" w:hAnsi="Dubai" w:cs="Dubai"/>
          <w:noProof/>
          <w:sz w:val="24"/>
          <w:szCs w:val="24"/>
        </w:rPr>
        <w:t>.</w:t>
      </w:r>
    </w:p>
    <w:p w:rsidR="00082D55" w:rsidRPr="0000332E" w:rsidRDefault="00082D55" w:rsidP="00520C3A">
      <w:pPr>
        <w:bidi/>
        <w:spacing w:after="0" w:line="276" w:lineRule="auto"/>
        <w:rPr>
          <w:rFonts w:ascii="Dubai" w:hAnsi="Dubai" w:cs="Dubai"/>
        </w:rPr>
      </w:pPr>
    </w:p>
    <w:p w:rsidR="00297514" w:rsidRPr="0000332E" w:rsidRDefault="002935FE" w:rsidP="006D7B5D">
      <w:pPr>
        <w:pStyle w:val="BodyText2"/>
        <w:tabs>
          <w:tab w:val="left" w:pos="1589"/>
        </w:tabs>
        <w:spacing w:after="0" w:line="276" w:lineRule="auto"/>
        <w:jc w:val="right"/>
        <w:rPr>
          <w:rFonts w:ascii="Dubai" w:hAnsi="Dubai" w:cs="Dubai"/>
          <w:b/>
          <w:bCs/>
          <w:color w:val="FF0000"/>
          <w:sz w:val="28"/>
          <w:szCs w:val="28"/>
          <w:rtl/>
          <w:lang w:bidi="ar-AE"/>
        </w:rPr>
      </w:pPr>
      <w:r w:rsidRPr="0000332E">
        <w:rPr>
          <w:rFonts w:ascii="Dubai" w:hAnsi="Dubai" w:cs="Dubai"/>
          <w:b/>
          <w:bCs/>
          <w:color w:val="FF0000"/>
          <w:sz w:val="28"/>
          <w:szCs w:val="28"/>
          <w:rtl/>
          <w:lang w:bidi="ar-AE"/>
        </w:rPr>
        <w:t>ثانياً: المجتمع المستهدف وإطار المسح</w:t>
      </w:r>
    </w:p>
    <w:p w:rsidR="00297514" w:rsidRPr="0000332E" w:rsidRDefault="00814D24" w:rsidP="009C12D6">
      <w:pPr>
        <w:pStyle w:val="BodyText2"/>
        <w:tabs>
          <w:tab w:val="left" w:pos="1589"/>
        </w:tabs>
        <w:bidi/>
        <w:spacing w:after="0" w:line="276" w:lineRule="auto"/>
        <w:rPr>
          <w:rFonts w:ascii="Dubai" w:hAnsi="Dubai" w:cs="Dubai"/>
          <w:b/>
          <w:bCs/>
          <w:color w:val="808080"/>
          <w:sz w:val="26"/>
          <w:szCs w:val="26"/>
          <w:rtl/>
          <w:lang w:bidi="ar-AE"/>
        </w:rPr>
      </w:pPr>
      <w:r w:rsidRPr="0000332E">
        <w:rPr>
          <w:rFonts w:ascii="Dubai" w:hAnsi="Dubai" w:cs="Dubai"/>
          <w:b/>
          <w:bCs/>
          <w:color w:val="808080"/>
          <w:sz w:val="26"/>
          <w:szCs w:val="26"/>
          <w:rtl/>
          <w:lang w:bidi="ar-AE"/>
        </w:rPr>
        <w:t>2.</w:t>
      </w:r>
      <w:r w:rsidR="009C12D6" w:rsidRPr="0000332E">
        <w:rPr>
          <w:rFonts w:ascii="Dubai" w:hAnsi="Dubai" w:cs="Dubai"/>
          <w:b/>
          <w:bCs/>
          <w:color w:val="808080"/>
          <w:sz w:val="26"/>
          <w:szCs w:val="26"/>
          <w:lang w:bidi="ar-AE"/>
        </w:rPr>
        <w:t>1</w:t>
      </w:r>
      <w:r w:rsidR="002935FE" w:rsidRPr="0000332E">
        <w:rPr>
          <w:rFonts w:ascii="Dubai" w:hAnsi="Dubai" w:cs="Dubai"/>
          <w:b/>
          <w:bCs/>
          <w:color w:val="808080"/>
          <w:sz w:val="26"/>
          <w:szCs w:val="26"/>
          <w:rtl/>
          <w:lang w:bidi="ar-AE"/>
        </w:rPr>
        <w:t xml:space="preserve"> المجتمع المستهدف</w:t>
      </w:r>
    </w:p>
    <w:p w:rsidR="002935FE" w:rsidRPr="0000332E" w:rsidRDefault="002935FE" w:rsidP="00520C3A">
      <w:pPr>
        <w:bidi/>
        <w:spacing w:after="0" w:line="276" w:lineRule="auto"/>
        <w:rPr>
          <w:rFonts w:ascii="Dubai" w:hAnsi="Dubai" w:cs="Dubai"/>
          <w:sz w:val="24"/>
          <w:szCs w:val="24"/>
          <w:rtl/>
          <w:lang w:bidi="ar-AE"/>
        </w:rPr>
      </w:pPr>
      <w:r w:rsidRPr="0000332E">
        <w:rPr>
          <w:rFonts w:ascii="Dubai" w:hAnsi="Dubai" w:cs="Dubai"/>
          <w:sz w:val="24"/>
          <w:szCs w:val="24"/>
          <w:rtl/>
          <w:lang w:bidi="ar-AE"/>
        </w:rPr>
        <w:t>يشمل المسح كافة المنشآت العاملة ف</w:t>
      </w:r>
      <w:r w:rsidR="0072663E" w:rsidRPr="0000332E">
        <w:rPr>
          <w:rFonts w:ascii="Dubai" w:hAnsi="Dubai" w:cs="Dubai"/>
          <w:sz w:val="24"/>
          <w:szCs w:val="24"/>
          <w:rtl/>
          <w:lang w:bidi="ar-AE"/>
        </w:rPr>
        <w:t xml:space="preserve">ي </w:t>
      </w:r>
      <w:r w:rsidRPr="0000332E">
        <w:rPr>
          <w:rFonts w:ascii="Dubai" w:hAnsi="Dubai" w:cs="Dubai"/>
          <w:sz w:val="24"/>
          <w:szCs w:val="24"/>
          <w:rtl/>
          <w:lang w:bidi="ar-AE"/>
        </w:rPr>
        <w:t xml:space="preserve">انشطة الصناعة </w:t>
      </w:r>
      <w:r w:rsidR="003362E8" w:rsidRPr="0000332E">
        <w:rPr>
          <w:rFonts w:ascii="Dubai" w:hAnsi="Dubai" w:cs="Dubai"/>
          <w:sz w:val="24"/>
          <w:szCs w:val="24"/>
          <w:rtl/>
          <w:lang w:bidi="ar-AE"/>
        </w:rPr>
        <w:t>التحويلية،</w:t>
      </w:r>
      <w:r w:rsidRPr="0000332E">
        <w:rPr>
          <w:rFonts w:ascii="Dubai" w:hAnsi="Dubai" w:cs="Dubai"/>
          <w:sz w:val="24"/>
          <w:szCs w:val="24"/>
          <w:rtl/>
          <w:lang w:bidi="ar-AE"/>
        </w:rPr>
        <w:t xml:space="preserve"> كما نص عليها التصنيف الصناعي الدولي (</w:t>
      </w:r>
      <w:r w:rsidRPr="0000332E">
        <w:rPr>
          <w:rFonts w:ascii="Dubai" w:hAnsi="Dubai" w:cs="Dubai"/>
          <w:sz w:val="24"/>
          <w:szCs w:val="24"/>
          <w:lang w:bidi="ar-AE"/>
        </w:rPr>
        <w:t>ISIC4</w:t>
      </w:r>
      <w:r w:rsidR="0072663E" w:rsidRPr="0000332E">
        <w:rPr>
          <w:rFonts w:ascii="Dubai" w:hAnsi="Dubai" w:cs="Dubai"/>
          <w:sz w:val="24"/>
          <w:szCs w:val="24"/>
          <w:rtl/>
          <w:lang w:bidi="ar-AE"/>
        </w:rPr>
        <w:t>)،</w:t>
      </w:r>
      <w:r w:rsidRPr="0000332E">
        <w:rPr>
          <w:rFonts w:ascii="Dubai" w:hAnsi="Dubai" w:cs="Dubai"/>
          <w:sz w:val="24"/>
          <w:szCs w:val="24"/>
          <w:rtl/>
          <w:lang w:bidi="ar-AE"/>
        </w:rPr>
        <w:t xml:space="preserve"> وبما يضمن تغطية كافة البنود المختارة الداخلة في حساب الرقم القياسي </w:t>
      </w:r>
      <w:r w:rsidR="0072663E" w:rsidRPr="0000332E">
        <w:rPr>
          <w:rFonts w:ascii="Dubai" w:hAnsi="Dubai" w:cs="Dubai"/>
          <w:sz w:val="24"/>
          <w:szCs w:val="24"/>
          <w:rtl/>
          <w:lang w:bidi="ar-AE"/>
        </w:rPr>
        <w:t>لأسعار المنتج</w:t>
      </w:r>
      <w:r w:rsidRPr="0000332E">
        <w:rPr>
          <w:rFonts w:ascii="Dubai" w:hAnsi="Dubai" w:cs="Dubai"/>
          <w:sz w:val="24"/>
          <w:szCs w:val="24"/>
          <w:rtl/>
          <w:lang w:bidi="ar-AE"/>
        </w:rPr>
        <w:t xml:space="preserve"> في المناطق المختلفة. ويمكن تلخيص اهم الشروط الواجب توفرها في المنشأة المختارة بما يلي:</w:t>
      </w:r>
    </w:p>
    <w:p w:rsidR="002935FE" w:rsidRPr="0000332E" w:rsidRDefault="002935FE" w:rsidP="00520C3A">
      <w:pPr>
        <w:pStyle w:val="ListParagraph"/>
        <w:numPr>
          <w:ilvl w:val="0"/>
          <w:numId w:val="7"/>
        </w:numPr>
        <w:bidi/>
        <w:spacing w:after="0" w:line="276" w:lineRule="auto"/>
        <w:rPr>
          <w:rFonts w:ascii="Dubai" w:hAnsi="Dubai" w:cs="Dubai"/>
          <w:sz w:val="24"/>
          <w:szCs w:val="24"/>
          <w:lang w:bidi="ar-AE"/>
        </w:rPr>
      </w:pPr>
      <w:r w:rsidRPr="0000332E">
        <w:rPr>
          <w:rFonts w:ascii="Dubai" w:hAnsi="Dubai" w:cs="Dubai"/>
          <w:sz w:val="24"/>
          <w:szCs w:val="24"/>
          <w:rtl/>
          <w:lang w:bidi="ar-AE"/>
        </w:rPr>
        <w:t>ان تكون عاملة في الانشطة المذكورة سابقاً.</w:t>
      </w:r>
    </w:p>
    <w:p w:rsidR="002935FE" w:rsidRPr="0000332E" w:rsidRDefault="002935FE" w:rsidP="00520C3A">
      <w:pPr>
        <w:pStyle w:val="ListParagraph"/>
        <w:numPr>
          <w:ilvl w:val="0"/>
          <w:numId w:val="7"/>
        </w:numPr>
        <w:bidi/>
        <w:spacing w:after="0" w:line="276" w:lineRule="auto"/>
        <w:rPr>
          <w:rFonts w:ascii="Dubai" w:hAnsi="Dubai" w:cs="Dubai"/>
          <w:sz w:val="24"/>
          <w:szCs w:val="24"/>
          <w:lang w:bidi="ar-AE"/>
        </w:rPr>
      </w:pPr>
      <w:r w:rsidRPr="0000332E">
        <w:rPr>
          <w:rFonts w:ascii="Dubai" w:hAnsi="Dubai" w:cs="Dubai"/>
          <w:sz w:val="24"/>
          <w:szCs w:val="24"/>
          <w:rtl/>
          <w:lang w:bidi="ar-AE"/>
        </w:rPr>
        <w:t>استمرارية العمل في النشاط الانتاجي</w:t>
      </w:r>
    </w:p>
    <w:p w:rsidR="002935FE" w:rsidRPr="0000332E" w:rsidRDefault="002935FE" w:rsidP="00520C3A">
      <w:pPr>
        <w:pStyle w:val="ListParagraph"/>
        <w:numPr>
          <w:ilvl w:val="0"/>
          <w:numId w:val="7"/>
        </w:numPr>
        <w:bidi/>
        <w:spacing w:after="0" w:line="276" w:lineRule="auto"/>
        <w:rPr>
          <w:rFonts w:ascii="Dubai" w:hAnsi="Dubai" w:cs="Dubai"/>
          <w:sz w:val="24"/>
          <w:szCs w:val="24"/>
          <w:lang w:bidi="ar-AE"/>
        </w:rPr>
      </w:pPr>
      <w:r w:rsidRPr="0000332E">
        <w:rPr>
          <w:rFonts w:ascii="Dubai" w:hAnsi="Dubai" w:cs="Dubai"/>
          <w:sz w:val="24"/>
          <w:szCs w:val="24"/>
          <w:rtl/>
          <w:lang w:bidi="ar-AE"/>
        </w:rPr>
        <w:t>فتح المنشأة لعموم الجمهور (حيث تعتبر المنشآت الخاصة التي لا تخدم ولا تبيع إلا لفئة معينة من الأفراد أو تشترط العضوية أو قصرها على أشخاص أو هيئات معينة تكون غير صالحة لإدخالها ضمن المنشآت التي ستجمع منها الأسعار لاحقا).</w:t>
      </w:r>
    </w:p>
    <w:p w:rsidR="002935FE" w:rsidRPr="0000332E" w:rsidRDefault="002935FE" w:rsidP="00520C3A">
      <w:pPr>
        <w:pStyle w:val="ListParagraph"/>
        <w:numPr>
          <w:ilvl w:val="0"/>
          <w:numId w:val="7"/>
        </w:numPr>
        <w:bidi/>
        <w:spacing w:after="0" w:line="276" w:lineRule="auto"/>
        <w:rPr>
          <w:rFonts w:ascii="Dubai" w:hAnsi="Dubai" w:cs="Dubai"/>
          <w:sz w:val="24"/>
          <w:szCs w:val="24"/>
          <w:lang w:bidi="ar-AE"/>
        </w:rPr>
      </w:pPr>
      <w:r w:rsidRPr="0000332E">
        <w:rPr>
          <w:rFonts w:ascii="Dubai" w:hAnsi="Dubai" w:cs="Dubai"/>
          <w:sz w:val="24"/>
          <w:szCs w:val="24"/>
          <w:rtl/>
          <w:lang w:bidi="ar-AE"/>
        </w:rPr>
        <w:t>يشمل المنشآت العاملة ضمن التبويب الخاص بأنشطة الصناعة التحويلية</w:t>
      </w:r>
    </w:p>
    <w:p w:rsidR="002935FE" w:rsidRPr="0000332E" w:rsidRDefault="002935FE" w:rsidP="00520C3A">
      <w:pPr>
        <w:pStyle w:val="ListParagraph"/>
        <w:numPr>
          <w:ilvl w:val="0"/>
          <w:numId w:val="8"/>
        </w:numPr>
        <w:bidi/>
        <w:spacing w:after="0" w:line="276" w:lineRule="auto"/>
        <w:rPr>
          <w:rFonts w:ascii="Dubai" w:hAnsi="Dubai" w:cs="Dubai"/>
          <w:sz w:val="24"/>
          <w:szCs w:val="24"/>
          <w:rtl/>
          <w:lang w:bidi="ar-AE"/>
        </w:rPr>
      </w:pPr>
      <w:r w:rsidRPr="0000332E">
        <w:rPr>
          <w:rFonts w:ascii="Dubai" w:hAnsi="Dubai" w:cs="Dubai"/>
          <w:sz w:val="24"/>
          <w:szCs w:val="24"/>
          <w:rtl/>
          <w:lang w:bidi="ar-AE"/>
        </w:rPr>
        <w:t>الصناعة التحويلية (الاقسام: 10، ......،33)</w:t>
      </w:r>
    </w:p>
    <w:p w:rsidR="002935FE" w:rsidRPr="0000332E" w:rsidRDefault="002935FE" w:rsidP="00520C3A">
      <w:pPr>
        <w:bidi/>
        <w:spacing w:after="0" w:line="276" w:lineRule="auto"/>
        <w:rPr>
          <w:rFonts w:ascii="Dubai" w:hAnsi="Dubai" w:cs="Dubai"/>
          <w:sz w:val="24"/>
          <w:szCs w:val="24"/>
          <w:rtl/>
          <w:lang w:bidi="ar-AE"/>
        </w:rPr>
      </w:pPr>
      <w:r w:rsidRPr="0000332E">
        <w:rPr>
          <w:rFonts w:ascii="Dubai" w:hAnsi="Dubai" w:cs="Dubai"/>
          <w:sz w:val="24"/>
          <w:szCs w:val="24"/>
          <w:rtl/>
          <w:lang w:bidi="ar-AE"/>
        </w:rPr>
        <w:t xml:space="preserve">وبناءً على هذا التبويب سيتم إصدار وتبويب جداول الأرقام القياسية بتفاصيلها كما هي تفاصيل الاقسام والمجموعات والفئات والبنود الواردة للأبواب المذكورة اعلاه. </w:t>
      </w:r>
    </w:p>
    <w:p w:rsidR="002935FE" w:rsidRPr="0000332E" w:rsidRDefault="002935FE" w:rsidP="00520C3A">
      <w:pPr>
        <w:bidi/>
        <w:spacing w:after="0" w:line="276" w:lineRule="auto"/>
        <w:rPr>
          <w:rFonts w:ascii="Dubai" w:hAnsi="Dubai" w:cs="Dubai"/>
          <w:sz w:val="24"/>
          <w:szCs w:val="24"/>
          <w:rtl/>
          <w:lang w:bidi="ar-AE"/>
        </w:rPr>
      </w:pPr>
      <w:r w:rsidRPr="0000332E">
        <w:rPr>
          <w:rFonts w:ascii="Dubai" w:hAnsi="Dubai" w:cs="Dubai"/>
          <w:sz w:val="24"/>
          <w:szCs w:val="24"/>
          <w:rtl/>
          <w:lang w:bidi="ar-AE"/>
        </w:rPr>
        <w:t xml:space="preserve">ومن </w:t>
      </w:r>
      <w:r w:rsidR="003362E8" w:rsidRPr="0000332E">
        <w:rPr>
          <w:rFonts w:ascii="Dubai" w:hAnsi="Dubai" w:cs="Dubai"/>
          <w:sz w:val="24"/>
          <w:szCs w:val="24"/>
          <w:rtl/>
          <w:lang w:bidi="ar-AE"/>
        </w:rPr>
        <w:t>الجدير</w:t>
      </w:r>
      <w:r w:rsidRPr="0000332E">
        <w:rPr>
          <w:rFonts w:ascii="Dubai" w:hAnsi="Dubai" w:cs="Dubai"/>
          <w:sz w:val="24"/>
          <w:szCs w:val="24"/>
          <w:rtl/>
          <w:lang w:bidi="ar-AE"/>
        </w:rPr>
        <w:t xml:space="preserve"> بالذكر أن المسح حاليا يغطي فقط قطاع الصناعة التحويلية كما هو موضح في العنوان وسيتم العمل لاحقا لتغطية كافة الأبواب.</w:t>
      </w:r>
    </w:p>
    <w:p w:rsidR="00520C3A" w:rsidRPr="0000332E" w:rsidRDefault="00520C3A" w:rsidP="00BE5FD0">
      <w:pPr>
        <w:bidi/>
        <w:spacing w:after="0" w:line="240" w:lineRule="auto"/>
        <w:rPr>
          <w:rFonts w:ascii="Dubai" w:hAnsi="Dubai" w:cs="Dubai"/>
          <w:sz w:val="24"/>
          <w:szCs w:val="24"/>
          <w:rtl/>
          <w:lang w:bidi="ar-AE"/>
        </w:rPr>
      </w:pPr>
    </w:p>
    <w:p w:rsidR="00297514" w:rsidRPr="0000332E" w:rsidRDefault="002935FE" w:rsidP="00520C3A">
      <w:pPr>
        <w:pStyle w:val="BodyText2"/>
        <w:tabs>
          <w:tab w:val="left" w:pos="1589"/>
        </w:tabs>
        <w:spacing w:after="0" w:line="276" w:lineRule="auto"/>
        <w:jc w:val="right"/>
        <w:rPr>
          <w:rFonts w:ascii="Dubai" w:hAnsi="Dubai" w:cs="Dubai"/>
          <w:b/>
          <w:bCs/>
          <w:color w:val="808080"/>
          <w:sz w:val="26"/>
          <w:szCs w:val="26"/>
          <w:rtl/>
          <w:lang w:bidi="ar-AE"/>
        </w:rPr>
      </w:pPr>
      <w:r w:rsidRPr="0000332E">
        <w:rPr>
          <w:rFonts w:ascii="Dubai" w:hAnsi="Dubai" w:cs="Dubai"/>
          <w:b/>
          <w:bCs/>
          <w:color w:val="808080"/>
          <w:sz w:val="26"/>
          <w:szCs w:val="26"/>
          <w:rtl/>
          <w:lang w:bidi="ar-AE"/>
        </w:rPr>
        <w:t xml:space="preserve">2.2 </w:t>
      </w:r>
      <w:r w:rsidR="00166C4E" w:rsidRPr="0000332E">
        <w:rPr>
          <w:rFonts w:ascii="Dubai" w:hAnsi="Dubai" w:cs="Dubai"/>
          <w:b/>
          <w:bCs/>
          <w:color w:val="808080"/>
          <w:sz w:val="26"/>
          <w:szCs w:val="26"/>
          <w:rtl/>
          <w:lang w:bidi="ar-AE"/>
        </w:rPr>
        <w:t xml:space="preserve">إطار </w:t>
      </w:r>
      <w:r w:rsidRPr="0000332E">
        <w:rPr>
          <w:rFonts w:ascii="Dubai" w:hAnsi="Dubai" w:cs="Dubai"/>
          <w:b/>
          <w:bCs/>
          <w:color w:val="808080"/>
          <w:sz w:val="26"/>
          <w:szCs w:val="26"/>
          <w:rtl/>
          <w:lang w:bidi="ar-AE"/>
        </w:rPr>
        <w:t>عينة المسح</w:t>
      </w:r>
    </w:p>
    <w:p w:rsidR="00155BE7" w:rsidRPr="0000332E" w:rsidRDefault="00166C4E" w:rsidP="009C12D6">
      <w:pPr>
        <w:bidi/>
        <w:spacing w:after="0" w:line="276" w:lineRule="auto"/>
        <w:rPr>
          <w:rFonts w:ascii="Dubai" w:hAnsi="Dubai" w:cs="Dubai"/>
          <w:sz w:val="24"/>
          <w:szCs w:val="24"/>
          <w:lang w:bidi="ar-AE"/>
        </w:rPr>
      </w:pPr>
      <w:r w:rsidRPr="0000332E">
        <w:rPr>
          <w:rFonts w:ascii="Dubai" w:hAnsi="Dubai" w:cs="Dubai"/>
          <w:sz w:val="24"/>
          <w:szCs w:val="24"/>
          <w:rtl/>
          <w:lang w:bidi="ar-AE"/>
        </w:rPr>
        <w:t>لقد تم اختيار المنشآت الصناعية اعتمادا على سجل الاعمال الذي تم توفيره من قسم الاطر الاحصائية، وقد بلغ عدد عددها في هذا الإطار 8,892 منشأة مبوبة على الحد الرابع.</w:t>
      </w:r>
    </w:p>
    <w:p w:rsidR="009C12D6" w:rsidRPr="0000332E" w:rsidRDefault="009C12D6" w:rsidP="009C12D6">
      <w:pPr>
        <w:bidi/>
        <w:spacing w:after="0" w:line="276" w:lineRule="auto"/>
        <w:rPr>
          <w:rFonts w:ascii="Dubai" w:hAnsi="Dubai" w:cs="Dubai"/>
          <w:sz w:val="24"/>
          <w:szCs w:val="24"/>
          <w:rtl/>
          <w:lang w:bidi="ar-AE"/>
        </w:rPr>
      </w:pPr>
    </w:p>
    <w:p w:rsidR="00297514" w:rsidRPr="0000332E" w:rsidRDefault="00166C4E" w:rsidP="00520C3A">
      <w:pPr>
        <w:pStyle w:val="BodyText2"/>
        <w:tabs>
          <w:tab w:val="left" w:pos="1589"/>
        </w:tabs>
        <w:spacing w:before="120" w:line="276" w:lineRule="auto"/>
        <w:jc w:val="right"/>
        <w:rPr>
          <w:rFonts w:ascii="Dubai" w:hAnsi="Dubai" w:cs="Dubai"/>
          <w:b/>
          <w:bCs/>
          <w:color w:val="FF0000"/>
          <w:sz w:val="28"/>
          <w:szCs w:val="28"/>
          <w:lang w:bidi="ar-AE"/>
        </w:rPr>
      </w:pPr>
      <w:r w:rsidRPr="0000332E">
        <w:rPr>
          <w:rFonts w:ascii="Dubai" w:hAnsi="Dubai" w:cs="Dubai"/>
          <w:b/>
          <w:bCs/>
          <w:color w:val="FF0000"/>
          <w:sz w:val="28"/>
          <w:szCs w:val="28"/>
          <w:rtl/>
          <w:lang w:bidi="ar-AE"/>
        </w:rPr>
        <w:t xml:space="preserve">ثالثا: عينة المسح </w:t>
      </w:r>
    </w:p>
    <w:p w:rsidR="00166C4E" w:rsidRPr="0000332E" w:rsidRDefault="00814D24" w:rsidP="009C12D6">
      <w:pPr>
        <w:bidi/>
        <w:spacing w:line="276" w:lineRule="auto"/>
        <w:rPr>
          <w:rFonts w:ascii="Dubai" w:eastAsia="Times New Roman" w:hAnsi="Dubai" w:cs="Dubai"/>
          <w:b/>
          <w:bCs/>
          <w:color w:val="808080"/>
          <w:sz w:val="24"/>
          <w:szCs w:val="24"/>
          <w:rtl/>
          <w:lang w:bidi="ar-AE"/>
        </w:rPr>
      </w:pPr>
      <w:r w:rsidRPr="0000332E">
        <w:rPr>
          <w:rFonts w:ascii="Dubai" w:eastAsia="Times New Roman" w:hAnsi="Dubai" w:cs="Dubai"/>
          <w:b/>
          <w:bCs/>
          <w:color w:val="808080"/>
          <w:sz w:val="24"/>
          <w:szCs w:val="24"/>
          <w:rtl/>
          <w:lang w:bidi="ar-AE"/>
        </w:rPr>
        <w:t>3.</w:t>
      </w:r>
      <w:r w:rsidR="009C12D6" w:rsidRPr="0000332E">
        <w:rPr>
          <w:rFonts w:ascii="Dubai" w:eastAsia="Times New Roman" w:hAnsi="Dubai" w:cs="Dubai"/>
          <w:b/>
          <w:bCs/>
          <w:color w:val="808080"/>
          <w:sz w:val="24"/>
          <w:szCs w:val="24"/>
          <w:lang w:bidi="ar-AE"/>
        </w:rPr>
        <w:t>1</w:t>
      </w:r>
      <w:r w:rsidR="00166C4E" w:rsidRPr="0000332E">
        <w:rPr>
          <w:rFonts w:ascii="Dubai" w:eastAsia="Times New Roman" w:hAnsi="Dubai" w:cs="Dubai"/>
          <w:b/>
          <w:bCs/>
          <w:color w:val="808080"/>
          <w:sz w:val="24"/>
          <w:szCs w:val="24"/>
          <w:rtl/>
          <w:lang w:bidi="ar-AE"/>
        </w:rPr>
        <w:t xml:space="preserve"> حجم العينة</w:t>
      </w:r>
    </w:p>
    <w:p w:rsidR="00166C4E" w:rsidRPr="0000332E" w:rsidRDefault="00166C4E" w:rsidP="00520C3A">
      <w:pPr>
        <w:bidi/>
        <w:spacing w:line="276" w:lineRule="auto"/>
        <w:ind w:left="90"/>
        <w:jc w:val="both"/>
        <w:rPr>
          <w:rFonts w:ascii="Dubai" w:eastAsia="Times New Roman" w:hAnsi="Dubai" w:cs="Dubai"/>
          <w:sz w:val="24"/>
          <w:szCs w:val="24"/>
          <w:rtl/>
          <w:lang w:bidi="ar-AE"/>
        </w:rPr>
      </w:pPr>
      <w:r w:rsidRPr="0000332E">
        <w:rPr>
          <w:rFonts w:ascii="Dubai" w:eastAsia="Times New Roman" w:hAnsi="Dubai" w:cs="Dubai"/>
          <w:noProof/>
          <w:sz w:val="24"/>
          <w:szCs w:val="24"/>
          <w:rtl/>
        </w:rPr>
        <w:lastRenderedPageBreak/>
        <w:t xml:space="preserve">يتم اختيار العينة الخاصة بالمسح بحيث تراعى تغطية كافة الانشطة الصناعية قدر الامكان، اذ ان الهدف هو حساب الرقم القياسي لأسعار المنتج بشكل شامل لكافة الأنشطة الأقتصادية، وبالتالي تم الاستعانة بالاطار المتوفر (سجل الأعمال) من قسم الإطر الإحصائية. </w:t>
      </w:r>
      <w:r w:rsidRPr="0000332E">
        <w:rPr>
          <w:rFonts w:ascii="Dubai" w:eastAsia="Times New Roman" w:hAnsi="Dubai" w:cs="Dubai"/>
          <w:sz w:val="24"/>
          <w:szCs w:val="24"/>
          <w:rtl/>
          <w:lang w:bidi="ar-AE"/>
        </w:rPr>
        <w:t>وقد بلغ عدد المنشآت وفق الإطار عدد 8892 منشأة مبوبة على الحد الرابع، لذا سيتم تحديد حجم العينة داخل النشاط الواحد بنسبة تغطية 3% من اعداد المنشآت العاملة فيه.</w:t>
      </w:r>
    </w:p>
    <w:p w:rsidR="00166C4E" w:rsidRPr="0000332E" w:rsidRDefault="00814D24" w:rsidP="009C12D6">
      <w:pPr>
        <w:bidi/>
        <w:spacing w:line="276" w:lineRule="auto"/>
        <w:jc w:val="both"/>
        <w:rPr>
          <w:rFonts w:ascii="Dubai" w:eastAsia="Times New Roman" w:hAnsi="Dubai" w:cs="Dubai"/>
          <w:b/>
          <w:bCs/>
          <w:color w:val="808080"/>
          <w:sz w:val="24"/>
          <w:szCs w:val="24"/>
          <w:rtl/>
          <w:lang w:bidi="ar-AE"/>
        </w:rPr>
      </w:pPr>
      <w:r w:rsidRPr="0000332E">
        <w:rPr>
          <w:rFonts w:ascii="Dubai" w:eastAsia="Times New Roman" w:hAnsi="Dubai" w:cs="Dubai"/>
          <w:b/>
          <w:bCs/>
          <w:color w:val="808080"/>
          <w:sz w:val="24"/>
          <w:szCs w:val="24"/>
          <w:rtl/>
          <w:lang w:bidi="ar-AE"/>
        </w:rPr>
        <w:t>3.</w:t>
      </w:r>
      <w:r w:rsidR="009C12D6" w:rsidRPr="0000332E">
        <w:rPr>
          <w:rFonts w:ascii="Dubai" w:eastAsia="Times New Roman" w:hAnsi="Dubai" w:cs="Dubai"/>
          <w:b/>
          <w:bCs/>
          <w:color w:val="808080"/>
          <w:sz w:val="24"/>
          <w:szCs w:val="24"/>
          <w:lang w:bidi="ar-AE"/>
        </w:rPr>
        <w:t>2</w:t>
      </w:r>
      <w:r w:rsidR="00166C4E" w:rsidRPr="0000332E">
        <w:rPr>
          <w:rFonts w:ascii="Dubai" w:eastAsia="Times New Roman" w:hAnsi="Dubai" w:cs="Dubai"/>
          <w:b/>
          <w:bCs/>
          <w:color w:val="808080"/>
          <w:sz w:val="24"/>
          <w:szCs w:val="24"/>
          <w:rtl/>
          <w:lang w:bidi="ar-AE"/>
        </w:rPr>
        <w:t xml:space="preserve"> سحب وحدات العينة </w:t>
      </w:r>
    </w:p>
    <w:p w:rsidR="00166C4E" w:rsidRPr="0000332E" w:rsidRDefault="00166C4E" w:rsidP="00520C3A">
      <w:pPr>
        <w:bidi/>
        <w:spacing w:line="276" w:lineRule="auto"/>
        <w:jc w:val="both"/>
        <w:rPr>
          <w:rFonts w:ascii="Dubai" w:eastAsia="Times New Roman" w:hAnsi="Dubai" w:cs="Dubai"/>
          <w:sz w:val="24"/>
          <w:szCs w:val="24"/>
          <w:rtl/>
          <w:lang w:bidi="ar-AE"/>
        </w:rPr>
      </w:pPr>
      <w:r w:rsidRPr="0000332E">
        <w:rPr>
          <w:rFonts w:ascii="Dubai" w:eastAsia="Times New Roman" w:hAnsi="Dubai" w:cs="Dubai"/>
          <w:noProof/>
          <w:sz w:val="24"/>
          <w:szCs w:val="24"/>
          <w:rtl/>
        </w:rPr>
        <w:t xml:space="preserve">عند سحب وحدات العينة </w:t>
      </w:r>
      <w:r w:rsidRPr="0000332E">
        <w:rPr>
          <w:rFonts w:ascii="Dubai" w:eastAsia="Times New Roman" w:hAnsi="Dubai" w:cs="Dubai"/>
          <w:sz w:val="24"/>
          <w:szCs w:val="24"/>
          <w:rtl/>
          <w:lang w:bidi="ar-AE"/>
        </w:rPr>
        <w:t>تم العمل عند اختيار المنشأة وفق القواعد التالية</w:t>
      </w:r>
      <w:r w:rsidRPr="0000332E">
        <w:rPr>
          <w:rFonts w:ascii="Dubai" w:eastAsia="Times New Roman" w:hAnsi="Dubai" w:cs="Dubai"/>
          <w:sz w:val="24"/>
          <w:szCs w:val="24"/>
          <w:lang w:bidi="ar-AE"/>
        </w:rPr>
        <w:t xml:space="preserve">:  </w:t>
      </w:r>
    </w:p>
    <w:p w:rsidR="00166C4E" w:rsidRPr="0000332E" w:rsidRDefault="00166C4E" w:rsidP="00520C3A">
      <w:pPr>
        <w:pStyle w:val="ListParagraph"/>
        <w:numPr>
          <w:ilvl w:val="0"/>
          <w:numId w:val="20"/>
        </w:numPr>
        <w:bidi/>
        <w:spacing w:after="0" w:line="240" w:lineRule="auto"/>
        <w:jc w:val="both"/>
        <w:rPr>
          <w:rFonts w:ascii="Dubai" w:eastAsia="Times New Roman" w:hAnsi="Dubai" w:cs="Dubai"/>
          <w:sz w:val="24"/>
          <w:szCs w:val="24"/>
          <w:rtl/>
          <w:lang w:bidi="ar-AE"/>
        </w:rPr>
      </w:pPr>
      <w:r w:rsidRPr="0000332E">
        <w:rPr>
          <w:rFonts w:ascii="Dubai" w:eastAsia="Times New Roman" w:hAnsi="Dubai" w:cs="Dubai"/>
          <w:sz w:val="24"/>
          <w:szCs w:val="24"/>
          <w:rtl/>
          <w:lang w:bidi="ar-AE"/>
        </w:rPr>
        <w:t>الحصر الشامل لكافة المنشآت التي تمارس انشطة غير متوفرة لدى منشآت اخرى</w:t>
      </w:r>
      <w:r w:rsidRPr="0000332E">
        <w:rPr>
          <w:rFonts w:ascii="Dubai" w:eastAsia="Times New Roman" w:hAnsi="Dubai" w:cs="Dubai"/>
          <w:sz w:val="24"/>
          <w:szCs w:val="24"/>
          <w:lang w:bidi="ar-AE"/>
        </w:rPr>
        <w:t>.</w:t>
      </w:r>
    </w:p>
    <w:p w:rsidR="00166C4E" w:rsidRPr="0000332E" w:rsidRDefault="00166C4E" w:rsidP="00520C3A">
      <w:pPr>
        <w:numPr>
          <w:ilvl w:val="0"/>
          <w:numId w:val="20"/>
        </w:numPr>
        <w:bidi/>
        <w:spacing w:after="0" w:line="240" w:lineRule="auto"/>
        <w:ind w:right="720"/>
        <w:jc w:val="both"/>
        <w:rPr>
          <w:rFonts w:ascii="Dubai" w:eastAsia="Times New Roman" w:hAnsi="Dubai" w:cs="Dubai"/>
          <w:noProof/>
          <w:sz w:val="24"/>
          <w:szCs w:val="24"/>
        </w:rPr>
      </w:pPr>
      <w:r w:rsidRPr="0000332E">
        <w:rPr>
          <w:rFonts w:ascii="Dubai" w:eastAsia="Times New Roman" w:hAnsi="Dubai" w:cs="Dubai"/>
          <w:noProof/>
          <w:sz w:val="24"/>
          <w:szCs w:val="24"/>
          <w:rtl/>
          <w:lang w:bidi="ar-AE"/>
        </w:rPr>
        <w:t>إختيار 3 منشآت لتغطية النشاط</w:t>
      </w:r>
    </w:p>
    <w:p w:rsidR="00166C4E" w:rsidRPr="0000332E" w:rsidRDefault="00166C4E" w:rsidP="00520C3A">
      <w:pPr>
        <w:pStyle w:val="ListParagraph"/>
        <w:numPr>
          <w:ilvl w:val="0"/>
          <w:numId w:val="20"/>
        </w:numPr>
        <w:bidi/>
        <w:spacing w:after="0" w:line="240" w:lineRule="auto"/>
        <w:jc w:val="both"/>
        <w:rPr>
          <w:rFonts w:ascii="Dubai" w:eastAsia="Times New Roman" w:hAnsi="Dubai" w:cs="Dubai"/>
          <w:sz w:val="24"/>
          <w:szCs w:val="24"/>
          <w:lang w:bidi="ar-AE"/>
        </w:rPr>
      </w:pPr>
      <w:r w:rsidRPr="0000332E">
        <w:rPr>
          <w:rFonts w:ascii="Dubai" w:eastAsia="Times New Roman" w:hAnsi="Dubai" w:cs="Dubai"/>
          <w:sz w:val="24"/>
          <w:szCs w:val="24"/>
          <w:rtl/>
          <w:lang w:bidi="ar-AE"/>
        </w:rPr>
        <w:t xml:space="preserve">تم استخدام اسلوب المعاينة بناء على عدد المنشآت داخل النشاط الواحد، إذا عدد المنشآت للنشاط الواحد أكثر من ثلاث </w:t>
      </w:r>
    </w:p>
    <w:p w:rsidR="00166C4E" w:rsidRPr="0000332E" w:rsidRDefault="00166C4E" w:rsidP="009C12D6">
      <w:pPr>
        <w:numPr>
          <w:ilvl w:val="0"/>
          <w:numId w:val="20"/>
        </w:numPr>
        <w:bidi/>
        <w:spacing w:after="0" w:line="240" w:lineRule="auto"/>
        <w:ind w:right="720"/>
        <w:jc w:val="both"/>
        <w:rPr>
          <w:rFonts w:ascii="Dubai" w:eastAsia="Times New Roman" w:hAnsi="Dubai" w:cs="Dubai"/>
          <w:noProof/>
          <w:sz w:val="24"/>
          <w:szCs w:val="24"/>
        </w:rPr>
      </w:pPr>
      <w:r w:rsidRPr="0000332E">
        <w:rPr>
          <w:rFonts w:ascii="Dubai" w:eastAsia="Times New Roman" w:hAnsi="Dubai" w:cs="Dubai"/>
          <w:noProof/>
          <w:sz w:val="24"/>
          <w:szCs w:val="24"/>
          <w:rtl/>
          <w:lang w:bidi="ar-AE"/>
        </w:rPr>
        <w:t xml:space="preserve">يتم إختيار المنشآت حسب عدد العماله والتي تمثل عدد العمالة فيها 50% من إجمالي عدد العمالة في النشاط.  </w:t>
      </w:r>
    </w:p>
    <w:p w:rsidR="00166C4E" w:rsidRPr="0000332E" w:rsidRDefault="00166C4E" w:rsidP="00520C3A">
      <w:pPr>
        <w:bidi/>
        <w:spacing w:line="276" w:lineRule="auto"/>
        <w:jc w:val="both"/>
        <w:rPr>
          <w:rFonts w:ascii="Dubai" w:eastAsia="Times New Roman" w:hAnsi="Dubai" w:cs="Dubai"/>
          <w:b/>
          <w:bCs/>
          <w:color w:val="808080"/>
          <w:sz w:val="24"/>
          <w:szCs w:val="24"/>
          <w:rtl/>
          <w:lang w:bidi="ar-AE"/>
        </w:rPr>
      </w:pPr>
      <w:r w:rsidRPr="0000332E">
        <w:rPr>
          <w:rFonts w:ascii="Dubai" w:eastAsia="Times New Roman" w:hAnsi="Dubai" w:cs="Dubai"/>
          <w:b/>
          <w:bCs/>
          <w:color w:val="808080"/>
          <w:sz w:val="24"/>
          <w:szCs w:val="24"/>
          <w:rtl/>
          <w:lang w:bidi="ar-AE"/>
        </w:rPr>
        <w:t xml:space="preserve">3.3 شمول العينة  </w:t>
      </w:r>
    </w:p>
    <w:p w:rsidR="00166C4E" w:rsidRPr="0000332E" w:rsidRDefault="00166C4E" w:rsidP="00520C3A">
      <w:pPr>
        <w:numPr>
          <w:ilvl w:val="0"/>
          <w:numId w:val="19"/>
        </w:numPr>
        <w:bidi/>
        <w:spacing w:after="0" w:line="240" w:lineRule="auto"/>
        <w:rPr>
          <w:rFonts w:ascii="Dubai" w:eastAsia="Times New Roman" w:hAnsi="Dubai" w:cs="Dubai"/>
          <w:noProof/>
          <w:sz w:val="24"/>
          <w:szCs w:val="24"/>
          <w:rtl/>
        </w:rPr>
      </w:pPr>
      <w:r w:rsidRPr="0000332E">
        <w:rPr>
          <w:rFonts w:ascii="Dubai" w:eastAsia="Times New Roman" w:hAnsi="Dubai" w:cs="Dubai"/>
          <w:noProof/>
          <w:sz w:val="24"/>
          <w:szCs w:val="24"/>
          <w:rtl/>
        </w:rPr>
        <w:t xml:space="preserve">   بلغ عدد المنشآت المختارة التي يتم زيارتها شهرياً 146 منشأة </w:t>
      </w:r>
    </w:p>
    <w:p w:rsidR="006D7B5D" w:rsidRPr="0000332E" w:rsidRDefault="00166C4E" w:rsidP="00520C3A">
      <w:pPr>
        <w:numPr>
          <w:ilvl w:val="0"/>
          <w:numId w:val="19"/>
        </w:numPr>
        <w:bidi/>
        <w:spacing w:after="0" w:line="240" w:lineRule="auto"/>
        <w:rPr>
          <w:rFonts w:ascii="Dubai" w:eastAsia="Times New Roman" w:hAnsi="Dubai" w:cs="Dubai"/>
          <w:noProof/>
          <w:sz w:val="24"/>
          <w:szCs w:val="24"/>
        </w:rPr>
      </w:pPr>
      <w:r w:rsidRPr="0000332E">
        <w:rPr>
          <w:rFonts w:ascii="Dubai" w:eastAsia="Times New Roman" w:hAnsi="Dubai" w:cs="Dubai"/>
          <w:noProof/>
          <w:sz w:val="24"/>
          <w:szCs w:val="24"/>
          <w:rtl/>
        </w:rPr>
        <w:t xml:space="preserve">  بلغ عدد الاصناف من السلع والخدمات الي يتم جمع بياناتها شهرياً 787 سلعة وخدمة </w:t>
      </w:r>
    </w:p>
    <w:p w:rsidR="00082D55" w:rsidRPr="0000332E" w:rsidRDefault="00166C4E" w:rsidP="006D7B5D">
      <w:pPr>
        <w:bidi/>
        <w:spacing w:after="0" w:line="240" w:lineRule="auto"/>
        <w:ind w:right="720"/>
        <w:rPr>
          <w:rFonts w:ascii="Dubai" w:eastAsia="Times New Roman" w:hAnsi="Dubai" w:cs="Dubai"/>
          <w:noProof/>
          <w:sz w:val="24"/>
          <w:szCs w:val="24"/>
        </w:rPr>
      </w:pPr>
      <w:r w:rsidRPr="0000332E">
        <w:rPr>
          <w:rFonts w:ascii="Dubai" w:eastAsia="Times New Roman" w:hAnsi="Dubai" w:cs="Dubai"/>
          <w:noProof/>
          <w:sz w:val="24"/>
          <w:szCs w:val="24"/>
          <w:rtl/>
        </w:rPr>
        <w:t xml:space="preserve"> </w:t>
      </w:r>
    </w:p>
    <w:p w:rsidR="00297514" w:rsidRPr="0000332E" w:rsidRDefault="002935FE" w:rsidP="006D7B5D">
      <w:pPr>
        <w:pStyle w:val="BodyText2"/>
        <w:tabs>
          <w:tab w:val="left" w:pos="1589"/>
        </w:tabs>
        <w:spacing w:before="120" w:line="276" w:lineRule="auto"/>
        <w:jc w:val="right"/>
        <w:rPr>
          <w:rFonts w:ascii="Dubai" w:hAnsi="Dubai" w:cs="Dubai"/>
          <w:b/>
          <w:bCs/>
          <w:color w:val="FF0000"/>
          <w:sz w:val="28"/>
          <w:szCs w:val="28"/>
          <w:rtl/>
          <w:lang w:bidi="ar-AE"/>
        </w:rPr>
      </w:pPr>
      <w:r w:rsidRPr="0000332E">
        <w:rPr>
          <w:rFonts w:ascii="Dubai" w:hAnsi="Dubai" w:cs="Dubai"/>
          <w:b/>
          <w:bCs/>
          <w:color w:val="FF0000"/>
          <w:sz w:val="28"/>
          <w:szCs w:val="28"/>
          <w:rtl/>
          <w:lang w:bidi="ar-AE"/>
        </w:rPr>
        <w:t xml:space="preserve">رابعاً: </w:t>
      </w:r>
      <w:r w:rsidR="006D7B5D" w:rsidRPr="0000332E">
        <w:rPr>
          <w:rFonts w:ascii="Dubai" w:hAnsi="Dubai" w:cs="Dubai"/>
          <w:b/>
          <w:bCs/>
          <w:color w:val="FF0000"/>
          <w:sz w:val="28"/>
          <w:szCs w:val="28"/>
          <w:rtl/>
          <w:lang w:bidi="ar-AE"/>
        </w:rPr>
        <w:t>المرحلة التحضيرية</w:t>
      </w:r>
    </w:p>
    <w:p w:rsidR="006D7B5D" w:rsidRPr="0000332E" w:rsidRDefault="006D7B5D" w:rsidP="006D7B5D">
      <w:pPr>
        <w:pStyle w:val="BodyText2"/>
        <w:tabs>
          <w:tab w:val="left" w:pos="1589"/>
        </w:tabs>
        <w:spacing w:before="120" w:line="276" w:lineRule="auto"/>
        <w:jc w:val="right"/>
        <w:rPr>
          <w:rFonts w:ascii="Dubai" w:hAnsi="Dubai" w:cs="Dubai"/>
          <w:b/>
          <w:bCs/>
          <w:color w:val="FF0000"/>
          <w:sz w:val="28"/>
          <w:szCs w:val="28"/>
          <w:rtl/>
          <w:lang w:bidi="ar-AE"/>
        </w:rPr>
      </w:pPr>
      <w:r w:rsidRPr="0000332E">
        <w:rPr>
          <w:rFonts w:ascii="Dubai" w:hAnsi="Dubai" w:cs="Dubai"/>
          <w:b/>
          <w:bCs/>
          <w:color w:val="FF0000"/>
          <w:sz w:val="28"/>
          <w:szCs w:val="28"/>
          <w:rtl/>
          <w:lang w:bidi="ar-AE"/>
        </w:rPr>
        <w:t>مراحل المسح</w:t>
      </w:r>
    </w:p>
    <w:p w:rsidR="00155BE7" w:rsidRPr="0000332E" w:rsidRDefault="00166C4E" w:rsidP="009C12D6">
      <w:pPr>
        <w:bidi/>
        <w:spacing w:before="160" w:after="120" w:line="276" w:lineRule="auto"/>
        <w:jc w:val="both"/>
        <w:rPr>
          <w:rFonts w:ascii="Dubai" w:eastAsia="Times New Roman" w:hAnsi="Dubai" w:cs="Dubai"/>
          <w:sz w:val="24"/>
          <w:szCs w:val="24"/>
          <w:rtl/>
          <w:lang w:bidi="ar-AE"/>
        </w:rPr>
      </w:pPr>
      <w:r w:rsidRPr="0000332E">
        <w:rPr>
          <w:rFonts w:ascii="Dubai" w:eastAsia="Times New Roman" w:hAnsi="Dubai" w:cs="Dubai"/>
          <w:sz w:val="24"/>
          <w:szCs w:val="24"/>
          <w:rtl/>
          <w:lang w:bidi="ar-AE"/>
        </w:rPr>
        <w:t>تضمنت مراحل المسح مجموعة من العمليات المتداخلة والمتكاملة التي قام بها فريق العمل اعتمادا على مراحل منهجية حوكمة وإدارة العمليات الإحصائية لإعداد خطة العمل والبرنامج الزمني لتنفيذه ولضمان إنجاز العمل ضمن أعلى معايير الجودة. وقد شملت على ما يلي:</w:t>
      </w:r>
    </w:p>
    <w:p w:rsidR="00166C4E" w:rsidRPr="0000332E" w:rsidRDefault="00814D24" w:rsidP="009C12D6">
      <w:pPr>
        <w:bidi/>
        <w:spacing w:before="160" w:after="120" w:line="276" w:lineRule="auto"/>
        <w:jc w:val="both"/>
        <w:rPr>
          <w:rFonts w:ascii="Dubai" w:hAnsi="Dubai" w:cs="Dubai"/>
          <w:b/>
          <w:bCs/>
          <w:color w:val="808080"/>
          <w:sz w:val="24"/>
          <w:szCs w:val="24"/>
          <w:rtl/>
          <w:lang w:bidi="ar-JO"/>
        </w:rPr>
      </w:pPr>
      <w:r w:rsidRPr="0000332E">
        <w:rPr>
          <w:rFonts w:ascii="Dubai" w:hAnsi="Dubai" w:cs="Dubai"/>
          <w:b/>
          <w:bCs/>
          <w:color w:val="808080"/>
          <w:sz w:val="24"/>
          <w:szCs w:val="24"/>
          <w:rtl/>
          <w:lang w:bidi="ar-JO"/>
        </w:rPr>
        <w:t>4.</w:t>
      </w:r>
      <w:r w:rsidR="009C12D6" w:rsidRPr="0000332E">
        <w:rPr>
          <w:rFonts w:ascii="Dubai" w:hAnsi="Dubai" w:cs="Dubai"/>
          <w:b/>
          <w:bCs/>
          <w:color w:val="808080"/>
          <w:sz w:val="24"/>
          <w:szCs w:val="24"/>
          <w:lang w:bidi="ar-JO"/>
        </w:rPr>
        <w:t>1</w:t>
      </w:r>
      <w:r w:rsidR="00166C4E" w:rsidRPr="0000332E">
        <w:rPr>
          <w:rFonts w:ascii="Dubai" w:hAnsi="Dubai" w:cs="Dubai"/>
          <w:b/>
          <w:bCs/>
          <w:color w:val="808080"/>
          <w:sz w:val="24"/>
          <w:szCs w:val="24"/>
          <w:rtl/>
          <w:lang w:bidi="ar-JO"/>
        </w:rPr>
        <w:t xml:space="preserve"> مرحلة التصميم</w:t>
      </w:r>
    </w:p>
    <w:p w:rsidR="00BE5FD0" w:rsidRPr="0000332E" w:rsidRDefault="00166C4E" w:rsidP="006D7B5D">
      <w:pPr>
        <w:bidi/>
        <w:spacing w:before="160" w:after="120" w:line="276" w:lineRule="auto"/>
        <w:jc w:val="both"/>
        <w:rPr>
          <w:rFonts w:ascii="Dubai" w:eastAsia="Times New Roman" w:hAnsi="Dubai" w:cs="Dubai"/>
          <w:sz w:val="24"/>
          <w:szCs w:val="24"/>
          <w:lang w:bidi="ar-AE"/>
        </w:rPr>
      </w:pPr>
      <w:r w:rsidRPr="0000332E">
        <w:rPr>
          <w:rFonts w:ascii="Dubai" w:eastAsia="Times New Roman" w:hAnsi="Dubai" w:cs="Dubai"/>
          <w:sz w:val="24"/>
          <w:szCs w:val="24"/>
          <w:rtl/>
          <w:lang w:bidi="ar-AE"/>
        </w:rPr>
        <w:t>شملت هذه المرحلة إعداد ومراجعة واعتماد الاستمارة الإحصائية الأولية كما يشمل تصميم العينة ومنهاجيتها وإعداد وصف المتغيرات وتصميم واعتماد قواعد المطابقة والتدقيق والمراجعة والمنهجيات الخاصة بمعالجة البيانات والمخرجات للأنظمة الإحصائية</w:t>
      </w:r>
      <w:r w:rsidR="009C12D6" w:rsidRPr="0000332E">
        <w:rPr>
          <w:rFonts w:ascii="Dubai" w:eastAsia="Times New Roman" w:hAnsi="Dubai" w:cs="Dubai"/>
          <w:sz w:val="24"/>
          <w:szCs w:val="24"/>
          <w:lang w:bidi="ar-AE"/>
        </w:rPr>
        <w:t>.</w:t>
      </w:r>
    </w:p>
    <w:p w:rsidR="009C12D6" w:rsidRPr="0000332E" w:rsidRDefault="009C12D6" w:rsidP="009C12D6">
      <w:pPr>
        <w:bidi/>
        <w:spacing w:before="160" w:after="120" w:line="276" w:lineRule="auto"/>
        <w:jc w:val="both"/>
        <w:rPr>
          <w:rFonts w:ascii="Dubai" w:eastAsia="Times New Roman" w:hAnsi="Dubai" w:cs="Dubai"/>
          <w:sz w:val="24"/>
          <w:szCs w:val="24"/>
          <w:lang w:bidi="ar-AE"/>
        </w:rPr>
      </w:pPr>
    </w:p>
    <w:p w:rsidR="009C12D6" w:rsidRPr="0000332E" w:rsidRDefault="009C12D6" w:rsidP="009C12D6">
      <w:pPr>
        <w:bidi/>
        <w:spacing w:before="160" w:after="120" w:line="276" w:lineRule="auto"/>
        <w:jc w:val="both"/>
        <w:rPr>
          <w:rFonts w:ascii="Dubai" w:eastAsia="Times New Roman" w:hAnsi="Dubai" w:cs="Dubai"/>
          <w:sz w:val="24"/>
          <w:szCs w:val="24"/>
          <w:rtl/>
          <w:lang w:bidi="ar-AE"/>
        </w:rPr>
      </w:pPr>
    </w:p>
    <w:p w:rsidR="00166C4E" w:rsidRPr="0000332E" w:rsidRDefault="00166C4E" w:rsidP="009C12D6">
      <w:pPr>
        <w:bidi/>
        <w:spacing w:before="160" w:after="120" w:line="276" w:lineRule="auto"/>
        <w:jc w:val="both"/>
        <w:rPr>
          <w:rFonts w:ascii="Dubai" w:hAnsi="Dubai" w:cs="Dubai"/>
          <w:b/>
          <w:bCs/>
          <w:color w:val="808080"/>
          <w:sz w:val="24"/>
          <w:szCs w:val="24"/>
          <w:rtl/>
          <w:lang w:bidi="ar-JO"/>
        </w:rPr>
      </w:pPr>
      <w:r w:rsidRPr="0000332E">
        <w:rPr>
          <w:rFonts w:ascii="Dubai" w:hAnsi="Dubai" w:cs="Dubai"/>
          <w:b/>
          <w:bCs/>
          <w:color w:val="808080"/>
          <w:sz w:val="24"/>
          <w:szCs w:val="24"/>
          <w:rtl/>
          <w:lang w:bidi="ar-JO"/>
        </w:rPr>
        <w:t>4.</w:t>
      </w:r>
      <w:r w:rsidR="009C12D6" w:rsidRPr="0000332E">
        <w:rPr>
          <w:rFonts w:ascii="Dubai" w:hAnsi="Dubai" w:cs="Dubai"/>
          <w:b/>
          <w:bCs/>
          <w:color w:val="808080"/>
          <w:sz w:val="24"/>
          <w:szCs w:val="24"/>
          <w:lang w:bidi="ar-JO"/>
        </w:rPr>
        <w:t>2</w:t>
      </w:r>
      <w:r w:rsidRPr="0000332E">
        <w:rPr>
          <w:rFonts w:ascii="Dubai" w:hAnsi="Dubai" w:cs="Dubai"/>
          <w:b/>
          <w:bCs/>
          <w:color w:val="808080"/>
          <w:sz w:val="24"/>
          <w:szCs w:val="24"/>
          <w:rtl/>
          <w:lang w:bidi="ar-JO"/>
        </w:rPr>
        <w:t xml:space="preserve"> مرحلة البناء </w:t>
      </w:r>
    </w:p>
    <w:p w:rsidR="00166C4E" w:rsidRPr="0000332E" w:rsidRDefault="00166C4E" w:rsidP="00520C3A">
      <w:pPr>
        <w:bidi/>
        <w:spacing w:before="160" w:after="120" w:line="276" w:lineRule="auto"/>
        <w:jc w:val="both"/>
        <w:rPr>
          <w:rFonts w:ascii="Dubai" w:eastAsia="Times New Roman" w:hAnsi="Dubai" w:cs="Dubai"/>
          <w:color w:val="000000"/>
          <w:sz w:val="24"/>
          <w:szCs w:val="24"/>
          <w:rtl/>
        </w:rPr>
      </w:pPr>
      <w:r w:rsidRPr="0000332E">
        <w:rPr>
          <w:rFonts w:ascii="Dubai" w:eastAsia="Times New Roman" w:hAnsi="Dubai" w:cs="Dubai"/>
          <w:color w:val="000000"/>
          <w:sz w:val="24"/>
          <w:szCs w:val="24"/>
          <w:rtl/>
        </w:rPr>
        <w:t xml:space="preserve">تتضمن هذه المرحلة إعداد وتصميم واعتماد الاستمارة الإحصائية، وتطوير أنظمة لعملية إدخال الأسعار وحساب الرقم القياسي لأسعار </w:t>
      </w:r>
      <w:r w:rsidRPr="0000332E">
        <w:rPr>
          <w:rFonts w:ascii="Dubai" w:eastAsia="Times New Roman" w:hAnsi="Dubai" w:cs="Dubai"/>
          <w:color w:val="000000"/>
          <w:sz w:val="24"/>
          <w:szCs w:val="24"/>
          <w:rtl/>
          <w:lang w:bidi="ar-AE"/>
        </w:rPr>
        <w:t>المنتجين الصناعيين لقطاع الصناعة التحويلية</w:t>
      </w:r>
      <w:r w:rsidRPr="0000332E">
        <w:rPr>
          <w:rFonts w:ascii="Dubai" w:eastAsia="Times New Roman" w:hAnsi="Dubai" w:cs="Dubai"/>
          <w:color w:val="000000"/>
          <w:sz w:val="24"/>
          <w:szCs w:val="24"/>
          <w:rtl/>
        </w:rPr>
        <w:t>، وتصميم وبناء جداول التقارير للأنظمة الإحصائية</w:t>
      </w:r>
      <w:r w:rsidRPr="0000332E">
        <w:rPr>
          <w:rFonts w:ascii="Dubai" w:eastAsia="Times New Roman" w:hAnsi="Dubai" w:cs="Dubai"/>
          <w:color w:val="000000"/>
          <w:sz w:val="24"/>
          <w:szCs w:val="24"/>
        </w:rPr>
        <w:t>.</w:t>
      </w:r>
      <w:r w:rsidRPr="0000332E">
        <w:rPr>
          <w:rFonts w:ascii="Dubai" w:eastAsia="Times New Roman" w:hAnsi="Dubai" w:cs="Dubai"/>
          <w:color w:val="000000"/>
          <w:sz w:val="24"/>
          <w:szCs w:val="24"/>
          <w:rtl/>
        </w:rPr>
        <w:t xml:space="preserve"> </w:t>
      </w:r>
    </w:p>
    <w:p w:rsidR="00166C4E" w:rsidRPr="0000332E" w:rsidRDefault="00166C4E" w:rsidP="009C12D6">
      <w:pPr>
        <w:bidi/>
        <w:spacing w:before="160" w:after="120" w:line="276" w:lineRule="auto"/>
        <w:jc w:val="both"/>
        <w:rPr>
          <w:rFonts w:ascii="Dubai" w:hAnsi="Dubai" w:cs="Dubai"/>
          <w:b/>
          <w:bCs/>
          <w:color w:val="808080"/>
          <w:sz w:val="24"/>
          <w:szCs w:val="24"/>
          <w:rtl/>
          <w:lang w:bidi="ar-JO"/>
        </w:rPr>
      </w:pPr>
      <w:r w:rsidRPr="0000332E">
        <w:rPr>
          <w:rFonts w:ascii="Dubai" w:hAnsi="Dubai" w:cs="Dubai"/>
          <w:b/>
          <w:bCs/>
          <w:color w:val="808080"/>
          <w:sz w:val="24"/>
          <w:szCs w:val="24"/>
          <w:rtl/>
          <w:lang w:bidi="ar-JO"/>
        </w:rPr>
        <w:t>4.</w:t>
      </w:r>
      <w:r w:rsidR="009C12D6" w:rsidRPr="0000332E">
        <w:rPr>
          <w:rFonts w:ascii="Dubai" w:hAnsi="Dubai" w:cs="Dubai"/>
          <w:b/>
          <w:bCs/>
          <w:color w:val="808080"/>
          <w:sz w:val="24"/>
          <w:szCs w:val="24"/>
          <w:lang w:bidi="ar-JO"/>
        </w:rPr>
        <w:t>3</w:t>
      </w:r>
      <w:r w:rsidRPr="0000332E">
        <w:rPr>
          <w:rFonts w:ascii="Dubai" w:hAnsi="Dubai" w:cs="Dubai"/>
          <w:b/>
          <w:bCs/>
          <w:color w:val="808080"/>
          <w:sz w:val="24"/>
          <w:szCs w:val="24"/>
          <w:rtl/>
          <w:lang w:bidi="ar-JO"/>
        </w:rPr>
        <w:t xml:space="preserve"> مرحلة جمع البيانات الميدانية</w:t>
      </w:r>
    </w:p>
    <w:p w:rsidR="00166C4E" w:rsidRPr="0000332E" w:rsidRDefault="00166C4E" w:rsidP="00520C3A">
      <w:pPr>
        <w:bidi/>
        <w:spacing w:before="160" w:after="120" w:line="276" w:lineRule="auto"/>
        <w:jc w:val="both"/>
        <w:rPr>
          <w:rFonts w:ascii="Dubai" w:eastAsia="Times New Roman" w:hAnsi="Dubai" w:cs="Dubai"/>
          <w:color w:val="000000"/>
          <w:sz w:val="24"/>
          <w:szCs w:val="24"/>
          <w:rtl/>
          <w:lang w:bidi="ar-AE"/>
        </w:rPr>
      </w:pPr>
      <w:r w:rsidRPr="0000332E">
        <w:rPr>
          <w:rFonts w:ascii="Dubai" w:eastAsia="Times New Roman" w:hAnsi="Dubai" w:cs="Dubai"/>
          <w:color w:val="000000"/>
          <w:sz w:val="24"/>
          <w:szCs w:val="24"/>
          <w:rtl/>
        </w:rPr>
        <w:t>تتضمن مرحلة جمع البيانات الميدانية وهي من أهم وأكبر مراحل العمل في المسح، حيث تشمل على المرحلة التحضيرية والتي بتم خلالها تحديد الإطار وسحب وحدات العينة والتعرف عليها وكذلك وضع منهجية جمع البيانات الميدانية، كما تتضمن هذه المرحلة تنفيذ الدورات التدريبية والتنسيق مع سلطة المنا</w:t>
      </w:r>
      <w:r w:rsidR="00687FC9" w:rsidRPr="0000332E">
        <w:rPr>
          <w:rFonts w:ascii="Dubai" w:eastAsia="Times New Roman" w:hAnsi="Dubai" w:cs="Dubai"/>
          <w:color w:val="000000"/>
          <w:sz w:val="24"/>
          <w:szCs w:val="24"/>
          <w:rtl/>
        </w:rPr>
        <w:t>طق المستهدفة في تنفيذ المسح.  أي</w:t>
      </w:r>
      <w:r w:rsidRPr="0000332E">
        <w:rPr>
          <w:rFonts w:ascii="Dubai" w:eastAsia="Times New Roman" w:hAnsi="Dubai" w:cs="Dubai"/>
          <w:color w:val="000000"/>
          <w:sz w:val="24"/>
          <w:szCs w:val="24"/>
          <w:rtl/>
        </w:rPr>
        <w:t xml:space="preserve">ضا تتضمن المرحلة الميدانية والتي تشمل جمع البيانات الميدانية ورفع التقارير عن سير العمل، وتشمل التحقق من استيفاء الاستمارة وترقيمها وتفريغ الاستمارات في برنامج الإدخال وأرشفة الاستمارات الورقية. </w:t>
      </w:r>
    </w:p>
    <w:p w:rsidR="00166C4E" w:rsidRPr="0000332E" w:rsidRDefault="00166C4E" w:rsidP="00520C3A">
      <w:pPr>
        <w:bidi/>
        <w:spacing w:before="160" w:after="120" w:line="276" w:lineRule="auto"/>
        <w:jc w:val="both"/>
        <w:rPr>
          <w:rFonts w:ascii="Dubai" w:hAnsi="Dubai" w:cs="Dubai"/>
          <w:b/>
          <w:bCs/>
          <w:color w:val="808080"/>
          <w:sz w:val="24"/>
          <w:szCs w:val="24"/>
          <w:rtl/>
          <w:lang w:bidi="ar-JO"/>
        </w:rPr>
      </w:pPr>
      <w:r w:rsidRPr="0000332E">
        <w:rPr>
          <w:rFonts w:ascii="Dubai" w:hAnsi="Dubai" w:cs="Dubai"/>
          <w:b/>
          <w:bCs/>
          <w:color w:val="808080"/>
          <w:sz w:val="24"/>
          <w:szCs w:val="24"/>
          <w:rtl/>
          <w:lang w:bidi="ar-JO"/>
        </w:rPr>
        <w:t xml:space="preserve">4.4 مرحلة معالج البيانات </w:t>
      </w:r>
    </w:p>
    <w:p w:rsidR="00166C4E" w:rsidRPr="0000332E" w:rsidRDefault="00166C4E" w:rsidP="00520C3A">
      <w:pPr>
        <w:bidi/>
        <w:spacing w:before="160" w:after="120" w:line="276" w:lineRule="auto"/>
        <w:jc w:val="both"/>
        <w:rPr>
          <w:rFonts w:ascii="Dubai" w:eastAsia="Times New Roman" w:hAnsi="Dubai" w:cs="Dubai"/>
          <w:color w:val="000000"/>
          <w:sz w:val="24"/>
          <w:szCs w:val="24"/>
          <w:rtl/>
        </w:rPr>
      </w:pPr>
      <w:r w:rsidRPr="0000332E">
        <w:rPr>
          <w:rFonts w:ascii="Dubai" w:eastAsia="Times New Roman" w:hAnsi="Dubai" w:cs="Dubai"/>
          <w:color w:val="000000"/>
          <w:sz w:val="24"/>
          <w:szCs w:val="24"/>
          <w:rtl/>
        </w:rPr>
        <w:t xml:space="preserve">تتضمن مرحلة معالجة البيانات والتي تشمل تصنيف وترميز المتغيرات وتطبيق قواعد التدقيق والمراجعة والتدقيق على البيانات واعتماد البيانات الخام وتعويض القيم المفقودة وربط المتغيرات من المصادر المتعددة من قسم تطوير النظم واحتساب الأوزان وحساب النتائج التجميعية من البيانات الرئيسية والفرعية، واعتماد قاعدة البيانات قبل النهائية. </w:t>
      </w:r>
    </w:p>
    <w:p w:rsidR="00166C4E" w:rsidRPr="0000332E" w:rsidRDefault="00166C4E" w:rsidP="004001E2">
      <w:pPr>
        <w:bidi/>
        <w:spacing w:before="160" w:after="120" w:line="276" w:lineRule="auto"/>
        <w:jc w:val="both"/>
        <w:rPr>
          <w:rFonts w:ascii="Dubai" w:hAnsi="Dubai" w:cs="Dubai"/>
          <w:b/>
          <w:bCs/>
          <w:color w:val="808080"/>
          <w:sz w:val="24"/>
          <w:szCs w:val="24"/>
          <w:lang w:bidi="ar-JO"/>
        </w:rPr>
      </w:pPr>
      <w:r w:rsidRPr="0000332E">
        <w:rPr>
          <w:rFonts w:ascii="Dubai" w:hAnsi="Dubai" w:cs="Dubai"/>
          <w:b/>
          <w:bCs/>
          <w:color w:val="808080"/>
          <w:sz w:val="24"/>
          <w:szCs w:val="24"/>
          <w:rtl/>
          <w:lang w:bidi="ar-JO"/>
        </w:rPr>
        <w:t>4.</w:t>
      </w:r>
      <w:r w:rsidR="004001E2" w:rsidRPr="0000332E">
        <w:rPr>
          <w:rFonts w:ascii="Dubai" w:hAnsi="Dubai" w:cs="Dubai"/>
          <w:b/>
          <w:bCs/>
          <w:color w:val="808080"/>
          <w:sz w:val="24"/>
          <w:szCs w:val="24"/>
          <w:lang w:bidi="ar-JO"/>
        </w:rPr>
        <w:t>5</w:t>
      </w:r>
      <w:r w:rsidRPr="0000332E">
        <w:rPr>
          <w:rFonts w:ascii="Dubai" w:hAnsi="Dubai" w:cs="Dubai"/>
          <w:b/>
          <w:bCs/>
          <w:color w:val="808080"/>
          <w:sz w:val="24"/>
          <w:szCs w:val="24"/>
          <w:rtl/>
          <w:lang w:bidi="ar-JO"/>
        </w:rPr>
        <w:t xml:space="preserve"> مرحلة التحليل </w:t>
      </w:r>
    </w:p>
    <w:p w:rsidR="00166C4E" w:rsidRPr="0000332E" w:rsidRDefault="00166C4E" w:rsidP="00520C3A">
      <w:pPr>
        <w:bidi/>
        <w:spacing w:before="160" w:after="120" w:line="276" w:lineRule="auto"/>
        <w:jc w:val="both"/>
        <w:rPr>
          <w:rFonts w:ascii="Dubai" w:eastAsia="Times New Roman" w:hAnsi="Dubai" w:cs="Dubai"/>
          <w:color w:val="000000"/>
          <w:sz w:val="24"/>
          <w:szCs w:val="24"/>
          <w:rtl/>
        </w:rPr>
      </w:pPr>
      <w:r w:rsidRPr="0000332E">
        <w:rPr>
          <w:rFonts w:ascii="Dubai" w:eastAsia="Times New Roman" w:hAnsi="Dubai" w:cs="Dubai"/>
          <w:color w:val="000000"/>
          <w:sz w:val="24"/>
          <w:szCs w:val="24"/>
          <w:rtl/>
        </w:rPr>
        <w:t>تتضمن هذه المرحلة استخراج النتائج الأولية، واحتساب المؤشرات الأولية، والتدقيق الكلي للنتائج والمقارنة من الإحصاءات السابقة والتحقق من البيانات الأخرى المتوفرة، وتحليل النتائج، مراجعة النتائج وتطبيق مستويات سريتها، كما تشمل مراجعة النتائج وتطبيق مستويات سريتها، واعتماد النتائج النهائية، كما تشمل مراجعة النتائج النهائية واعتمادها، وفي هذه المرحلة يتم توثيق المنهجية العامة واساليب العمل المستخدمة واعتمادها.</w:t>
      </w:r>
    </w:p>
    <w:p w:rsidR="00166C4E" w:rsidRPr="0000332E" w:rsidRDefault="00166C4E" w:rsidP="004001E2">
      <w:pPr>
        <w:bidi/>
        <w:spacing w:before="160" w:after="120" w:line="276" w:lineRule="auto"/>
        <w:jc w:val="both"/>
        <w:rPr>
          <w:rFonts w:ascii="Dubai" w:hAnsi="Dubai" w:cs="Dubai"/>
          <w:b/>
          <w:bCs/>
          <w:color w:val="808080"/>
          <w:sz w:val="24"/>
          <w:szCs w:val="24"/>
          <w:rtl/>
          <w:lang w:bidi="ar-JO"/>
        </w:rPr>
      </w:pPr>
      <w:r w:rsidRPr="0000332E">
        <w:rPr>
          <w:rFonts w:ascii="Dubai" w:hAnsi="Dubai" w:cs="Dubai"/>
          <w:b/>
          <w:bCs/>
          <w:color w:val="808080"/>
          <w:sz w:val="24"/>
          <w:szCs w:val="24"/>
          <w:rtl/>
          <w:lang w:bidi="ar-JO"/>
        </w:rPr>
        <w:t>4.</w:t>
      </w:r>
      <w:r w:rsidR="004001E2" w:rsidRPr="0000332E">
        <w:rPr>
          <w:rFonts w:ascii="Dubai" w:hAnsi="Dubai" w:cs="Dubai"/>
          <w:b/>
          <w:bCs/>
          <w:color w:val="808080"/>
          <w:sz w:val="24"/>
          <w:szCs w:val="24"/>
          <w:lang w:bidi="ar-JO"/>
        </w:rPr>
        <w:t>6</w:t>
      </w:r>
      <w:r w:rsidRPr="0000332E">
        <w:rPr>
          <w:rFonts w:ascii="Dubai" w:hAnsi="Dubai" w:cs="Dubai"/>
          <w:b/>
          <w:bCs/>
          <w:color w:val="808080"/>
          <w:sz w:val="24"/>
          <w:szCs w:val="24"/>
          <w:rtl/>
          <w:lang w:bidi="ar-JO"/>
        </w:rPr>
        <w:t xml:space="preserve"> مرحلة النشر </w:t>
      </w:r>
    </w:p>
    <w:p w:rsidR="00155BE7" w:rsidRPr="0000332E" w:rsidRDefault="00166C4E" w:rsidP="00D8235C">
      <w:pPr>
        <w:bidi/>
        <w:spacing w:before="160" w:after="120" w:line="276" w:lineRule="auto"/>
        <w:jc w:val="both"/>
        <w:rPr>
          <w:rFonts w:ascii="Dubai" w:eastAsia="Times New Roman" w:hAnsi="Dubai" w:cs="Dubai"/>
          <w:color w:val="000000"/>
          <w:sz w:val="24"/>
          <w:szCs w:val="24"/>
          <w:rtl/>
        </w:rPr>
      </w:pPr>
      <w:r w:rsidRPr="0000332E">
        <w:rPr>
          <w:rFonts w:ascii="Dubai" w:eastAsia="Times New Roman" w:hAnsi="Dubai" w:cs="Dubai"/>
          <w:color w:val="000000"/>
          <w:sz w:val="24"/>
          <w:szCs w:val="24"/>
          <w:rtl/>
        </w:rPr>
        <w:t xml:space="preserve">تتضمن المرحلة التأكد من تصاميم جميع المخرجات وقابليتها للنشر،  والتنسيق مع المعنيين </w:t>
      </w:r>
      <w:r w:rsidR="006F4693" w:rsidRPr="0000332E">
        <w:rPr>
          <w:rFonts w:ascii="Dubai" w:eastAsia="Times New Roman" w:hAnsi="Dubai" w:cs="Dubai"/>
          <w:color w:val="000000"/>
          <w:sz w:val="24"/>
          <w:szCs w:val="24"/>
          <w:rtl/>
        </w:rPr>
        <w:t>للاتفاق</w:t>
      </w:r>
      <w:r w:rsidRPr="0000332E">
        <w:rPr>
          <w:rFonts w:ascii="Dubai" w:eastAsia="Times New Roman" w:hAnsi="Dubai" w:cs="Dubai"/>
          <w:color w:val="000000"/>
          <w:sz w:val="24"/>
          <w:szCs w:val="24"/>
          <w:rtl/>
        </w:rPr>
        <w:t xml:space="preserve"> على النتائج المصرح نشرها وتحديد مستويات النشر، ومراجعة مستويات النشر واعتمادها،  وبناء الحزم والتقارير </w:t>
      </w:r>
      <w:r w:rsidR="006F4693" w:rsidRPr="0000332E">
        <w:rPr>
          <w:rFonts w:ascii="Dubai" w:eastAsia="Times New Roman" w:hAnsi="Dubai" w:cs="Dubai"/>
          <w:color w:val="000000"/>
          <w:sz w:val="24"/>
          <w:szCs w:val="24"/>
          <w:rtl/>
        </w:rPr>
        <w:lastRenderedPageBreak/>
        <w:t>الإحصائية</w:t>
      </w:r>
      <w:r w:rsidRPr="0000332E">
        <w:rPr>
          <w:rFonts w:ascii="Dubai" w:eastAsia="Times New Roman" w:hAnsi="Dubai" w:cs="Dubai"/>
          <w:color w:val="000000"/>
          <w:sz w:val="24"/>
          <w:szCs w:val="24"/>
          <w:rtl/>
        </w:rPr>
        <w:t xml:space="preserve"> في هذه المرحلة تعنى بنشر البيانات على الحزم التي تم تصميمها في مرحلة البناء، وتشمل نشر التقارير والاصدارات الاحصائية الكترونيا، وكذلك حصر الاخبار وتزويد وسائل الاعلام بأخبار وانشطة وفعاليات المركز، وادارة قنوات التواصل الاجتماعي الخاصة بالمركز، كما تشمل استلام وتوصيل طلبات مختلف الفئات المعنية، كما يتم التواصل مع المتعاملين بالرد على </w:t>
      </w:r>
      <w:r w:rsidR="006F4693" w:rsidRPr="0000332E">
        <w:rPr>
          <w:rFonts w:ascii="Dubai" w:eastAsia="Times New Roman" w:hAnsi="Dubai" w:cs="Dubai"/>
          <w:color w:val="000000"/>
          <w:sz w:val="24"/>
          <w:szCs w:val="24"/>
          <w:rtl/>
        </w:rPr>
        <w:t>استفساراتهم</w:t>
      </w:r>
      <w:r w:rsidRPr="0000332E">
        <w:rPr>
          <w:rFonts w:ascii="Dubai" w:eastAsia="Times New Roman" w:hAnsi="Dubai" w:cs="Dubai"/>
          <w:color w:val="000000"/>
          <w:sz w:val="24"/>
          <w:szCs w:val="24"/>
          <w:rtl/>
        </w:rPr>
        <w:t xml:space="preserve"> بعد </w:t>
      </w:r>
      <w:r w:rsidR="006F4693" w:rsidRPr="0000332E">
        <w:rPr>
          <w:rFonts w:ascii="Dubai" w:eastAsia="Times New Roman" w:hAnsi="Dubai" w:cs="Dubai"/>
          <w:color w:val="000000"/>
          <w:sz w:val="24"/>
          <w:szCs w:val="24"/>
          <w:rtl/>
        </w:rPr>
        <w:t>الانتهاء</w:t>
      </w:r>
      <w:r w:rsidRPr="0000332E">
        <w:rPr>
          <w:rFonts w:ascii="Dubai" w:eastAsia="Times New Roman" w:hAnsi="Dubai" w:cs="Dubai"/>
          <w:color w:val="000000"/>
          <w:sz w:val="24"/>
          <w:szCs w:val="24"/>
          <w:rtl/>
        </w:rPr>
        <w:t xml:space="preserve"> من نشر البيانات.</w:t>
      </w:r>
    </w:p>
    <w:p w:rsidR="00297514" w:rsidRPr="0000332E" w:rsidRDefault="002935FE" w:rsidP="00520C3A">
      <w:pPr>
        <w:pStyle w:val="BodyText2"/>
        <w:tabs>
          <w:tab w:val="left" w:pos="1589"/>
        </w:tabs>
        <w:spacing w:after="0" w:line="276" w:lineRule="auto"/>
        <w:jc w:val="right"/>
        <w:rPr>
          <w:rFonts w:ascii="Dubai" w:hAnsi="Dubai" w:cs="Dubai"/>
          <w:b/>
          <w:bCs/>
          <w:color w:val="FF0000"/>
          <w:sz w:val="28"/>
          <w:szCs w:val="28"/>
          <w:rtl/>
          <w:lang w:bidi="ar-AE"/>
        </w:rPr>
      </w:pPr>
      <w:r w:rsidRPr="0000332E">
        <w:rPr>
          <w:rFonts w:ascii="Dubai" w:hAnsi="Dubai" w:cs="Dubai"/>
          <w:b/>
          <w:bCs/>
          <w:color w:val="FF0000"/>
          <w:sz w:val="28"/>
          <w:szCs w:val="28"/>
          <w:rtl/>
          <w:lang w:bidi="ar-AE"/>
        </w:rPr>
        <w:t xml:space="preserve">خامساً: الوثائق الرئيسية للمسح </w:t>
      </w:r>
    </w:p>
    <w:p w:rsidR="002935FE" w:rsidRPr="0000332E" w:rsidRDefault="002935FE" w:rsidP="00520C3A">
      <w:pPr>
        <w:bidi/>
        <w:spacing w:after="0" w:line="276" w:lineRule="auto"/>
        <w:rPr>
          <w:rFonts w:ascii="Dubai" w:hAnsi="Dubai" w:cs="Dubai"/>
          <w:color w:val="000000"/>
          <w:sz w:val="24"/>
          <w:szCs w:val="24"/>
          <w:rtl/>
          <w:lang w:bidi="ar-JO"/>
        </w:rPr>
      </w:pPr>
      <w:r w:rsidRPr="0000332E">
        <w:rPr>
          <w:rFonts w:ascii="Dubai" w:hAnsi="Dubai" w:cs="Dubai"/>
          <w:color w:val="000000"/>
          <w:sz w:val="24"/>
          <w:szCs w:val="24"/>
          <w:rtl/>
          <w:lang w:bidi="ar-JO"/>
        </w:rPr>
        <w:t xml:space="preserve">تضمنت وثائق المسح كل من </w:t>
      </w:r>
      <w:r w:rsidR="00FA2C88" w:rsidRPr="0000332E">
        <w:rPr>
          <w:rFonts w:ascii="Dubai" w:hAnsi="Dubai" w:cs="Dubai"/>
          <w:color w:val="000000"/>
          <w:sz w:val="24"/>
          <w:szCs w:val="24"/>
          <w:rtl/>
          <w:lang w:bidi="ar-JO"/>
        </w:rPr>
        <w:t>الاستمارات</w:t>
      </w:r>
      <w:r w:rsidRPr="0000332E">
        <w:rPr>
          <w:rFonts w:ascii="Dubai" w:hAnsi="Dubai" w:cs="Dubai"/>
          <w:color w:val="000000"/>
          <w:sz w:val="24"/>
          <w:szCs w:val="24"/>
          <w:rtl/>
          <w:lang w:bidi="ar-JO"/>
        </w:rPr>
        <w:t xml:space="preserve"> وكتيبات التعليمات الخاصة بالمشرفين والباحثين وقواعد التدقيق المكتبي والإلكتروني، وفيما يلي عرضاً موجزاً لأهم هذه الوثائق:</w:t>
      </w:r>
    </w:p>
    <w:p w:rsidR="00520C3A" w:rsidRPr="0000332E" w:rsidRDefault="00520C3A" w:rsidP="00520C3A">
      <w:pPr>
        <w:bidi/>
        <w:spacing w:after="0" w:line="240" w:lineRule="auto"/>
        <w:rPr>
          <w:rFonts w:ascii="Dubai" w:hAnsi="Dubai" w:cs="Dubai"/>
          <w:color w:val="000000"/>
          <w:sz w:val="24"/>
          <w:szCs w:val="24"/>
          <w:lang w:bidi="ar-JO"/>
        </w:rPr>
      </w:pPr>
    </w:p>
    <w:p w:rsidR="00297514" w:rsidRPr="0000332E" w:rsidRDefault="00814D24" w:rsidP="00D8235C">
      <w:pPr>
        <w:pStyle w:val="BodyText2"/>
        <w:tabs>
          <w:tab w:val="left" w:pos="1589"/>
        </w:tabs>
        <w:bidi/>
        <w:spacing w:after="0" w:line="276" w:lineRule="auto"/>
        <w:rPr>
          <w:rFonts w:ascii="Dubai" w:hAnsi="Dubai" w:cs="Dubai"/>
          <w:b/>
          <w:bCs/>
          <w:color w:val="808080"/>
          <w:sz w:val="26"/>
          <w:szCs w:val="26"/>
          <w:rtl/>
          <w:lang w:bidi="ar-AE"/>
        </w:rPr>
      </w:pPr>
      <w:r w:rsidRPr="0000332E">
        <w:rPr>
          <w:rFonts w:ascii="Dubai" w:hAnsi="Dubai" w:cs="Dubai"/>
          <w:b/>
          <w:bCs/>
          <w:color w:val="808080"/>
          <w:sz w:val="26"/>
          <w:szCs w:val="26"/>
          <w:rtl/>
          <w:lang w:bidi="ar-AE"/>
        </w:rPr>
        <w:t>5.</w:t>
      </w:r>
      <w:r w:rsidR="00D8235C" w:rsidRPr="0000332E">
        <w:rPr>
          <w:rFonts w:ascii="Dubai" w:hAnsi="Dubai" w:cs="Dubai"/>
          <w:b/>
          <w:bCs/>
          <w:color w:val="808080"/>
          <w:sz w:val="26"/>
          <w:szCs w:val="26"/>
          <w:lang w:bidi="ar-AE"/>
        </w:rPr>
        <w:t>1</w:t>
      </w:r>
      <w:r w:rsidR="002935FE" w:rsidRPr="0000332E">
        <w:rPr>
          <w:rFonts w:ascii="Dubai" w:hAnsi="Dubai" w:cs="Dubai"/>
          <w:b/>
          <w:bCs/>
          <w:color w:val="808080"/>
          <w:sz w:val="26"/>
          <w:szCs w:val="26"/>
          <w:rtl/>
          <w:lang w:bidi="ar-AE"/>
        </w:rPr>
        <w:t xml:space="preserve"> </w:t>
      </w:r>
      <w:r w:rsidR="00FA2C88" w:rsidRPr="0000332E">
        <w:rPr>
          <w:rFonts w:ascii="Dubai" w:hAnsi="Dubai" w:cs="Dubai"/>
          <w:b/>
          <w:bCs/>
          <w:color w:val="808080"/>
          <w:sz w:val="26"/>
          <w:szCs w:val="26"/>
          <w:rtl/>
          <w:lang w:bidi="ar-AE"/>
        </w:rPr>
        <w:t>استمارة</w:t>
      </w:r>
      <w:r w:rsidR="002935FE" w:rsidRPr="0000332E">
        <w:rPr>
          <w:rFonts w:ascii="Dubai" w:hAnsi="Dubai" w:cs="Dubai"/>
          <w:b/>
          <w:bCs/>
          <w:color w:val="808080"/>
          <w:sz w:val="26"/>
          <w:szCs w:val="26"/>
          <w:rtl/>
          <w:lang w:bidi="ar-AE"/>
        </w:rPr>
        <w:t xml:space="preserve"> المسح </w:t>
      </w:r>
    </w:p>
    <w:p w:rsidR="002935FE" w:rsidRPr="0000332E" w:rsidRDefault="002935FE" w:rsidP="00520C3A">
      <w:pPr>
        <w:bidi/>
        <w:spacing w:after="0" w:line="276" w:lineRule="auto"/>
        <w:rPr>
          <w:rFonts w:ascii="Dubai" w:eastAsia="Times New Roman" w:hAnsi="Dubai" w:cs="Dubai"/>
          <w:color w:val="000000"/>
          <w:sz w:val="24"/>
          <w:szCs w:val="24"/>
          <w:rtl/>
          <w:lang w:bidi="ar-JO"/>
        </w:rPr>
      </w:pPr>
      <w:r w:rsidRPr="0000332E">
        <w:rPr>
          <w:rFonts w:ascii="Dubai" w:eastAsia="Times New Roman" w:hAnsi="Dubai" w:cs="Dubai"/>
          <w:color w:val="000000"/>
          <w:sz w:val="24"/>
          <w:szCs w:val="24"/>
          <w:rtl/>
          <w:lang w:bidi="ar-JO"/>
        </w:rPr>
        <w:t>للوصول إلى الأهداف المحددة للمسح فقد تم تصميم استمارة خاصة، وضعت بصورتها النهائية بعد اختبارها ومراجعتها وترجمتها من قبل المختصين مع الأخذ بعين الاعتبار تسهيل عملية إعداد البرنامج الخاص بالاستمارة وعملية التدقيق.</w:t>
      </w:r>
    </w:p>
    <w:p w:rsidR="005513D5" w:rsidRPr="0000332E" w:rsidRDefault="002935FE" w:rsidP="007D7E18">
      <w:pPr>
        <w:bidi/>
        <w:spacing w:after="0" w:line="240" w:lineRule="auto"/>
        <w:rPr>
          <w:rFonts w:ascii="Dubai" w:hAnsi="Dubai" w:cs="Dubai"/>
          <w:b/>
          <w:bCs/>
          <w:color w:val="262626" w:themeColor="text1" w:themeTint="D9"/>
          <w:sz w:val="24"/>
          <w:szCs w:val="24"/>
          <w:rtl/>
          <w:lang w:bidi="ar-JO"/>
        </w:rPr>
      </w:pPr>
      <w:r w:rsidRPr="0000332E">
        <w:rPr>
          <w:rFonts w:ascii="Dubai" w:hAnsi="Dubai" w:cs="Dubai"/>
          <w:b/>
          <w:bCs/>
          <w:color w:val="262626" w:themeColor="text1" w:themeTint="D9"/>
          <w:sz w:val="24"/>
          <w:szCs w:val="24"/>
          <w:rtl/>
          <w:lang w:bidi="ar-JO"/>
        </w:rPr>
        <w:t xml:space="preserve">وتحتوي </w:t>
      </w:r>
      <w:r w:rsidR="006F4693" w:rsidRPr="0000332E">
        <w:rPr>
          <w:rFonts w:ascii="Dubai" w:hAnsi="Dubai" w:cs="Dubai"/>
          <w:b/>
          <w:bCs/>
          <w:color w:val="262626" w:themeColor="text1" w:themeTint="D9"/>
          <w:sz w:val="24"/>
          <w:szCs w:val="24"/>
          <w:rtl/>
          <w:lang w:bidi="ar-JO"/>
        </w:rPr>
        <w:t>الاستمارة</w:t>
      </w:r>
      <w:r w:rsidRPr="0000332E">
        <w:rPr>
          <w:rFonts w:ascii="Dubai" w:hAnsi="Dubai" w:cs="Dubai"/>
          <w:b/>
          <w:bCs/>
          <w:color w:val="262626" w:themeColor="text1" w:themeTint="D9"/>
          <w:sz w:val="24"/>
          <w:szCs w:val="24"/>
          <w:rtl/>
          <w:lang w:bidi="ar-JO"/>
        </w:rPr>
        <w:t xml:space="preserve"> على الأجزاء الرئيسية، التالية:</w:t>
      </w:r>
    </w:p>
    <w:p w:rsidR="00AE1BEB" w:rsidRPr="0000332E" w:rsidRDefault="00AE1BEB" w:rsidP="00AE1BEB">
      <w:pPr>
        <w:bidi/>
        <w:spacing w:after="0" w:line="240" w:lineRule="auto"/>
        <w:rPr>
          <w:rFonts w:ascii="Dubai" w:hAnsi="Dubai" w:cs="Dubai"/>
          <w:b/>
          <w:bCs/>
          <w:color w:val="262626" w:themeColor="text1" w:themeTint="D9"/>
          <w:sz w:val="24"/>
          <w:szCs w:val="24"/>
          <w:lang w:bidi="ar-JO"/>
        </w:rPr>
      </w:pPr>
    </w:p>
    <w:p w:rsidR="00AE1BEB" w:rsidRPr="0000332E" w:rsidRDefault="00AE1BEB" w:rsidP="00AE1BEB">
      <w:pPr>
        <w:bidi/>
        <w:spacing w:after="0" w:line="240" w:lineRule="auto"/>
        <w:rPr>
          <w:rFonts w:ascii="Dubai" w:hAnsi="Dubai" w:cs="Dubai"/>
          <w:b/>
          <w:bCs/>
          <w:color w:val="FF0000"/>
          <w:sz w:val="24"/>
          <w:szCs w:val="24"/>
          <w:rtl/>
          <w:lang w:bidi="ar-AE"/>
          <w14:textOutline w14:w="9525" w14:cap="rnd" w14:cmpd="sng" w14:algn="ctr">
            <w14:solidFill>
              <w14:srgbClr w14:val="FF0000"/>
            </w14:solidFill>
            <w14:prstDash w14:val="solid"/>
            <w14:bevel/>
          </w14:textOutline>
        </w:rPr>
      </w:pPr>
      <w:r w:rsidRPr="0000332E">
        <w:rPr>
          <w:rFonts w:ascii="Dubai" w:hAnsi="Dubai" w:cs="Dubai"/>
          <w:b/>
          <w:bCs/>
          <w:color w:val="FF0000"/>
          <w:sz w:val="24"/>
          <w:szCs w:val="24"/>
          <w:rtl/>
          <w:lang w:bidi="ar-AE"/>
        </w:rPr>
        <w:t>1</w:t>
      </w:r>
      <w:r w:rsidRPr="0000332E">
        <w:rPr>
          <w:rFonts w:ascii="Dubai" w:hAnsi="Dubai" w:cs="Dubai"/>
          <w:b/>
          <w:bCs/>
          <w:color w:val="FF0000"/>
          <w:sz w:val="24"/>
          <w:szCs w:val="24"/>
          <w:rtl/>
          <w:lang w:bidi="ar-AE"/>
          <w14:textOutline w14:w="9525" w14:cap="rnd" w14:cmpd="sng" w14:algn="ctr">
            <w14:solidFill>
              <w14:srgbClr w14:val="FF0000"/>
            </w14:solidFill>
            <w14:prstDash w14:val="solid"/>
            <w14:bevel/>
          </w14:textOutline>
        </w:rPr>
        <w:t>.الغلاف</w:t>
      </w:r>
    </w:p>
    <w:p w:rsidR="00AE1BEB" w:rsidRPr="0000332E" w:rsidRDefault="00AE1BEB" w:rsidP="00AE1BEB">
      <w:pPr>
        <w:pStyle w:val="ListParagraph"/>
        <w:numPr>
          <w:ilvl w:val="0"/>
          <w:numId w:val="12"/>
        </w:numPr>
        <w:bidi/>
        <w:spacing w:after="0" w:line="240" w:lineRule="auto"/>
        <w:rPr>
          <w:rFonts w:ascii="Dubai" w:hAnsi="Dubai" w:cs="Dubai"/>
          <w:sz w:val="24"/>
          <w:szCs w:val="24"/>
          <w:rtl/>
        </w:rPr>
      </w:pPr>
      <w:r w:rsidRPr="0000332E">
        <w:rPr>
          <w:rFonts w:ascii="Dubai" w:hAnsi="Dubai" w:cs="Dubai"/>
          <w:sz w:val="24"/>
          <w:szCs w:val="24"/>
          <w:rtl/>
        </w:rPr>
        <w:t xml:space="preserve"> مسلسل المنشأة</w:t>
      </w:r>
    </w:p>
    <w:p w:rsidR="00AE1BEB" w:rsidRPr="0000332E" w:rsidRDefault="00AE1BEB" w:rsidP="00AE1BEB">
      <w:pPr>
        <w:pStyle w:val="ListParagraph"/>
        <w:numPr>
          <w:ilvl w:val="0"/>
          <w:numId w:val="12"/>
        </w:numPr>
        <w:bidi/>
        <w:spacing w:after="0" w:line="240" w:lineRule="auto"/>
        <w:rPr>
          <w:rFonts w:ascii="Dubai" w:hAnsi="Dubai" w:cs="Dubai"/>
          <w:sz w:val="24"/>
          <w:szCs w:val="24"/>
          <w:rtl/>
        </w:rPr>
      </w:pPr>
      <w:r w:rsidRPr="0000332E">
        <w:rPr>
          <w:rFonts w:ascii="Dubai" w:hAnsi="Dubai" w:cs="Dubai"/>
          <w:sz w:val="24"/>
          <w:szCs w:val="24"/>
          <w:rtl/>
        </w:rPr>
        <w:t>الاسم التجاري للمنشأة</w:t>
      </w:r>
    </w:p>
    <w:p w:rsidR="00AE1BEB" w:rsidRPr="0000332E" w:rsidRDefault="00AE1BEB" w:rsidP="00AE1BEB">
      <w:pPr>
        <w:pStyle w:val="ListParagraph"/>
        <w:numPr>
          <w:ilvl w:val="0"/>
          <w:numId w:val="12"/>
        </w:numPr>
        <w:bidi/>
        <w:spacing w:after="0" w:line="240" w:lineRule="auto"/>
        <w:rPr>
          <w:rFonts w:ascii="Dubai" w:hAnsi="Dubai" w:cs="Dubai"/>
          <w:sz w:val="24"/>
          <w:szCs w:val="24"/>
          <w:rtl/>
        </w:rPr>
      </w:pPr>
      <w:r w:rsidRPr="0000332E">
        <w:rPr>
          <w:rFonts w:ascii="Dubai" w:hAnsi="Dubai" w:cs="Dubai"/>
          <w:sz w:val="24"/>
          <w:szCs w:val="24"/>
          <w:rtl/>
        </w:rPr>
        <w:t>رقم الرخصة</w:t>
      </w:r>
    </w:p>
    <w:p w:rsidR="00AE1BEB" w:rsidRPr="0000332E" w:rsidRDefault="00AE1BEB" w:rsidP="00AE1BEB">
      <w:pPr>
        <w:pStyle w:val="ListParagraph"/>
        <w:numPr>
          <w:ilvl w:val="0"/>
          <w:numId w:val="12"/>
        </w:numPr>
        <w:bidi/>
        <w:spacing w:after="0" w:line="240" w:lineRule="auto"/>
        <w:rPr>
          <w:rFonts w:ascii="Dubai" w:hAnsi="Dubai" w:cs="Dubai"/>
          <w:sz w:val="24"/>
          <w:szCs w:val="24"/>
          <w:rtl/>
        </w:rPr>
      </w:pPr>
      <w:r w:rsidRPr="0000332E">
        <w:rPr>
          <w:rFonts w:ascii="Dubai" w:hAnsi="Dubai" w:cs="Dubai"/>
          <w:sz w:val="24"/>
          <w:szCs w:val="24"/>
          <w:rtl/>
        </w:rPr>
        <w:t>اسم الباحث</w:t>
      </w:r>
    </w:p>
    <w:p w:rsidR="00AE1BEB" w:rsidRPr="0000332E" w:rsidRDefault="00AE1BEB" w:rsidP="00AE1BEB">
      <w:pPr>
        <w:pStyle w:val="ListParagraph"/>
        <w:numPr>
          <w:ilvl w:val="0"/>
          <w:numId w:val="12"/>
        </w:numPr>
        <w:bidi/>
        <w:spacing w:after="0" w:line="240" w:lineRule="auto"/>
        <w:rPr>
          <w:rFonts w:ascii="Dubai" w:hAnsi="Dubai" w:cs="Dubai"/>
          <w:sz w:val="24"/>
          <w:szCs w:val="24"/>
          <w:rtl/>
        </w:rPr>
      </w:pPr>
      <w:r w:rsidRPr="0000332E">
        <w:rPr>
          <w:rFonts w:ascii="Dubai" w:hAnsi="Dubai" w:cs="Dubai"/>
          <w:sz w:val="24"/>
          <w:szCs w:val="24"/>
          <w:rtl/>
        </w:rPr>
        <w:t>رقم الهاتف</w:t>
      </w:r>
    </w:p>
    <w:p w:rsidR="00AE1BEB" w:rsidRPr="0000332E" w:rsidRDefault="00AE1BEB" w:rsidP="00AE1BEB">
      <w:pPr>
        <w:pStyle w:val="ListParagraph"/>
        <w:numPr>
          <w:ilvl w:val="0"/>
          <w:numId w:val="12"/>
        </w:numPr>
        <w:bidi/>
        <w:spacing w:after="0" w:line="240" w:lineRule="auto"/>
        <w:rPr>
          <w:rFonts w:ascii="Dubai" w:hAnsi="Dubai" w:cs="Dubai"/>
          <w:sz w:val="24"/>
          <w:szCs w:val="24"/>
          <w:rtl/>
        </w:rPr>
      </w:pPr>
      <w:r w:rsidRPr="0000332E">
        <w:rPr>
          <w:rFonts w:ascii="Dubai" w:hAnsi="Dubai" w:cs="Dubai"/>
          <w:sz w:val="24"/>
          <w:szCs w:val="24"/>
          <w:rtl/>
        </w:rPr>
        <w:t>البريد الالكتروني</w:t>
      </w:r>
    </w:p>
    <w:p w:rsidR="00AE1BEB" w:rsidRPr="0000332E" w:rsidRDefault="00AE1BEB" w:rsidP="00AE1BEB">
      <w:pPr>
        <w:pStyle w:val="ListParagraph"/>
        <w:numPr>
          <w:ilvl w:val="0"/>
          <w:numId w:val="12"/>
        </w:numPr>
        <w:bidi/>
        <w:spacing w:after="0" w:line="240" w:lineRule="auto"/>
        <w:rPr>
          <w:rFonts w:ascii="Dubai" w:hAnsi="Dubai" w:cs="Dubai"/>
          <w:sz w:val="24"/>
          <w:szCs w:val="24"/>
          <w:rtl/>
        </w:rPr>
      </w:pPr>
      <w:r w:rsidRPr="0000332E">
        <w:rPr>
          <w:rFonts w:ascii="Dubai" w:hAnsi="Dubai" w:cs="Dubai"/>
          <w:sz w:val="24"/>
          <w:szCs w:val="24"/>
          <w:rtl/>
        </w:rPr>
        <w:t>الفاكس</w:t>
      </w:r>
    </w:p>
    <w:p w:rsidR="00AE1BEB" w:rsidRPr="0000332E" w:rsidRDefault="00AE1BEB" w:rsidP="00AE1BEB">
      <w:pPr>
        <w:bidi/>
        <w:spacing w:after="0" w:line="240" w:lineRule="auto"/>
        <w:rPr>
          <w:rFonts w:ascii="Dubai" w:hAnsi="Dubai" w:cs="Dubai"/>
          <w:b/>
          <w:bCs/>
          <w:color w:val="FF0000"/>
          <w:sz w:val="24"/>
          <w:szCs w:val="24"/>
          <w:rtl/>
          <w:lang w:bidi="ar-AE"/>
          <w14:textOutline w14:w="9525" w14:cap="rnd" w14:cmpd="sng" w14:algn="ctr">
            <w14:solidFill>
              <w14:srgbClr w14:val="FF0000"/>
            </w14:solidFill>
            <w14:prstDash w14:val="solid"/>
            <w14:bevel/>
          </w14:textOutline>
        </w:rPr>
      </w:pPr>
    </w:p>
    <w:p w:rsidR="00AE1BEB" w:rsidRPr="003A467D" w:rsidRDefault="00AE1BEB" w:rsidP="00AE1BEB">
      <w:pPr>
        <w:bidi/>
        <w:spacing w:after="0" w:line="240" w:lineRule="auto"/>
        <w:rPr>
          <w:rFonts w:ascii="Dubai" w:hAnsi="Dubai" w:cs="Dubai"/>
          <w:b/>
          <w:bCs/>
          <w:color w:val="FF0000"/>
          <w:sz w:val="24"/>
          <w:szCs w:val="24"/>
          <w:rtl/>
          <w:lang w:bidi="ar-AE"/>
        </w:rPr>
      </w:pPr>
      <w:r w:rsidRPr="003A467D">
        <w:rPr>
          <w:rFonts w:ascii="Dubai" w:hAnsi="Dubai" w:cs="Dubai"/>
          <w:b/>
          <w:bCs/>
          <w:color w:val="FF0000"/>
          <w:sz w:val="24"/>
          <w:szCs w:val="24"/>
          <w:rtl/>
          <w:lang w:bidi="ar-AE"/>
          <w14:textOutline w14:w="9525" w14:cap="rnd" w14:cmpd="sng" w14:algn="ctr">
            <w14:solidFill>
              <w14:srgbClr w14:val="FF0000"/>
            </w14:solidFill>
            <w14:prstDash w14:val="solid"/>
            <w14:bevel/>
          </w14:textOutline>
        </w:rPr>
        <w:t>2</w:t>
      </w:r>
      <w:r w:rsidRPr="003A467D">
        <w:rPr>
          <w:rFonts w:ascii="Dubai" w:hAnsi="Dubai" w:cs="Dubai"/>
          <w:b/>
          <w:bCs/>
          <w:color w:val="FF0000"/>
          <w:sz w:val="24"/>
          <w:szCs w:val="24"/>
          <w:rtl/>
          <w:lang w:bidi="ar-AE"/>
        </w:rPr>
        <w:t>. الرسالة</w:t>
      </w:r>
    </w:p>
    <w:p w:rsidR="00AE1BEB" w:rsidRPr="0000332E" w:rsidRDefault="00AE1BEB" w:rsidP="00AE1BEB">
      <w:pPr>
        <w:bidi/>
        <w:spacing w:after="0" w:line="240" w:lineRule="auto"/>
        <w:rPr>
          <w:rFonts w:ascii="Dubai" w:hAnsi="Dubai" w:cs="Dubai"/>
          <w:b/>
          <w:bCs/>
          <w:color w:val="FF0000"/>
          <w:sz w:val="24"/>
          <w:szCs w:val="24"/>
          <w:rtl/>
          <w:lang w:bidi="ar-AE"/>
          <w14:textOutline w14:w="9525" w14:cap="rnd" w14:cmpd="sng" w14:algn="ctr">
            <w14:solidFill>
              <w14:srgbClr w14:val="FF0000"/>
            </w14:solidFill>
            <w14:prstDash w14:val="solid"/>
            <w14:bevel/>
          </w14:textOutline>
        </w:rPr>
      </w:pPr>
    </w:p>
    <w:p w:rsidR="00AE1BEB" w:rsidRPr="0000332E" w:rsidRDefault="00AE1BEB" w:rsidP="00AE1BEB">
      <w:pPr>
        <w:bidi/>
        <w:spacing w:after="0" w:line="240" w:lineRule="auto"/>
        <w:rPr>
          <w:rFonts w:ascii="Dubai" w:hAnsi="Dubai" w:cs="Dubai"/>
          <w:b/>
          <w:bCs/>
          <w:color w:val="FF0000"/>
          <w:sz w:val="24"/>
          <w:szCs w:val="24"/>
          <w:rtl/>
          <w:lang w:bidi="ar-AE"/>
          <w14:textOutline w14:w="9525" w14:cap="rnd" w14:cmpd="sng" w14:algn="ctr">
            <w14:solidFill>
              <w14:srgbClr w14:val="FF0000"/>
            </w14:solidFill>
            <w14:prstDash w14:val="solid"/>
            <w14:bevel/>
          </w14:textOutline>
        </w:rPr>
      </w:pPr>
      <w:r w:rsidRPr="0000332E">
        <w:rPr>
          <w:rFonts w:ascii="Dubai" w:hAnsi="Dubai" w:cs="Dubai"/>
          <w:b/>
          <w:bCs/>
          <w:color w:val="FF0000"/>
          <w:sz w:val="24"/>
          <w:szCs w:val="24"/>
          <w:rtl/>
          <w:lang w:bidi="ar-AE"/>
          <w14:textOutline w14:w="9525" w14:cap="rnd" w14:cmpd="sng" w14:algn="ctr">
            <w14:solidFill>
              <w14:srgbClr w14:val="FF0000"/>
            </w14:solidFill>
            <w14:prstDash w14:val="solid"/>
            <w14:bevel/>
          </w14:textOutline>
        </w:rPr>
        <w:t>3. بيانات تعريفيه</w:t>
      </w:r>
    </w:p>
    <w:p w:rsidR="00AE1BEB" w:rsidRPr="0000332E" w:rsidRDefault="00AE1BEB" w:rsidP="00AE1BEB">
      <w:pPr>
        <w:bidi/>
        <w:spacing w:after="0" w:line="240" w:lineRule="auto"/>
        <w:rPr>
          <w:rFonts w:ascii="Dubai" w:hAnsi="Dubai" w:cs="Dubai"/>
          <w:sz w:val="24"/>
          <w:szCs w:val="24"/>
          <w:rtl/>
        </w:rPr>
      </w:pPr>
    </w:p>
    <w:p w:rsidR="00AE1BEB" w:rsidRPr="0000332E" w:rsidRDefault="00AE1BEB" w:rsidP="00C404CF">
      <w:pPr>
        <w:pStyle w:val="ListParagraph"/>
        <w:numPr>
          <w:ilvl w:val="0"/>
          <w:numId w:val="12"/>
        </w:numPr>
        <w:bidi/>
        <w:spacing w:after="0" w:line="240" w:lineRule="auto"/>
        <w:rPr>
          <w:rFonts w:ascii="Dubai" w:hAnsi="Dubai" w:cs="Dubai"/>
          <w:sz w:val="24"/>
          <w:szCs w:val="24"/>
          <w:rtl/>
        </w:rPr>
      </w:pPr>
      <w:r w:rsidRPr="0000332E">
        <w:rPr>
          <w:rFonts w:ascii="Dubai" w:hAnsi="Dubai" w:cs="Dubai"/>
          <w:sz w:val="24"/>
          <w:szCs w:val="24"/>
        </w:rPr>
        <w:t xml:space="preserve"> </w:t>
      </w:r>
      <w:r w:rsidRPr="0000332E">
        <w:rPr>
          <w:rFonts w:ascii="Dubai" w:hAnsi="Dubai" w:cs="Dubai"/>
          <w:sz w:val="24"/>
          <w:szCs w:val="24"/>
          <w:rtl/>
        </w:rPr>
        <w:t>الاسم التجاري للمنشأة</w:t>
      </w:r>
    </w:p>
    <w:p w:rsidR="00AE1BEB" w:rsidRPr="0000332E" w:rsidRDefault="00AE1BEB" w:rsidP="00C404CF">
      <w:pPr>
        <w:pStyle w:val="ListParagraph"/>
        <w:numPr>
          <w:ilvl w:val="0"/>
          <w:numId w:val="12"/>
        </w:numPr>
        <w:bidi/>
        <w:spacing w:after="0" w:line="240" w:lineRule="auto"/>
        <w:rPr>
          <w:rFonts w:ascii="Dubai" w:hAnsi="Dubai" w:cs="Dubai"/>
          <w:sz w:val="24"/>
          <w:szCs w:val="24"/>
          <w:rtl/>
        </w:rPr>
      </w:pPr>
      <w:r w:rsidRPr="0000332E">
        <w:rPr>
          <w:rFonts w:ascii="Dubai" w:hAnsi="Dubai" w:cs="Dubai"/>
          <w:sz w:val="24"/>
          <w:szCs w:val="24"/>
          <w:rtl/>
        </w:rPr>
        <w:t>اسم ورقم المنطقة</w:t>
      </w:r>
    </w:p>
    <w:p w:rsidR="00AE1BEB" w:rsidRPr="0000332E" w:rsidRDefault="00AE1BEB" w:rsidP="00C404CF">
      <w:pPr>
        <w:pStyle w:val="ListParagraph"/>
        <w:numPr>
          <w:ilvl w:val="0"/>
          <w:numId w:val="12"/>
        </w:numPr>
        <w:bidi/>
        <w:spacing w:after="0" w:line="240" w:lineRule="auto"/>
        <w:rPr>
          <w:rFonts w:ascii="Dubai" w:hAnsi="Dubai" w:cs="Dubai"/>
          <w:sz w:val="24"/>
          <w:szCs w:val="24"/>
          <w:rtl/>
        </w:rPr>
      </w:pPr>
      <w:r w:rsidRPr="0000332E">
        <w:rPr>
          <w:rFonts w:ascii="Dubai" w:hAnsi="Dubai" w:cs="Dubai"/>
          <w:sz w:val="24"/>
          <w:szCs w:val="24"/>
          <w:rtl/>
        </w:rPr>
        <w:t>رقم الحي</w:t>
      </w:r>
    </w:p>
    <w:p w:rsidR="00AE1BEB" w:rsidRPr="0000332E" w:rsidRDefault="00AE1BEB" w:rsidP="00C404CF">
      <w:pPr>
        <w:pStyle w:val="ListParagraph"/>
        <w:numPr>
          <w:ilvl w:val="0"/>
          <w:numId w:val="12"/>
        </w:numPr>
        <w:bidi/>
        <w:spacing w:after="0" w:line="240" w:lineRule="auto"/>
        <w:rPr>
          <w:rFonts w:ascii="Dubai" w:hAnsi="Dubai" w:cs="Dubai"/>
          <w:sz w:val="24"/>
          <w:szCs w:val="24"/>
          <w:rtl/>
        </w:rPr>
      </w:pPr>
      <w:r w:rsidRPr="0000332E">
        <w:rPr>
          <w:rFonts w:ascii="Dubai" w:hAnsi="Dubai" w:cs="Dubai"/>
          <w:sz w:val="24"/>
          <w:szCs w:val="24"/>
          <w:rtl/>
        </w:rPr>
        <w:t>رقم المجاورة</w:t>
      </w:r>
    </w:p>
    <w:p w:rsidR="00AE1BEB" w:rsidRPr="0000332E" w:rsidRDefault="00AE1BEB" w:rsidP="00C404CF">
      <w:pPr>
        <w:pStyle w:val="ListParagraph"/>
        <w:numPr>
          <w:ilvl w:val="0"/>
          <w:numId w:val="12"/>
        </w:numPr>
        <w:bidi/>
        <w:spacing w:after="0" w:line="240" w:lineRule="auto"/>
        <w:rPr>
          <w:rFonts w:ascii="Dubai" w:hAnsi="Dubai" w:cs="Dubai"/>
          <w:sz w:val="24"/>
          <w:szCs w:val="24"/>
        </w:rPr>
      </w:pPr>
      <w:r w:rsidRPr="0000332E">
        <w:rPr>
          <w:rFonts w:ascii="Dubai" w:hAnsi="Dubai" w:cs="Dubai"/>
          <w:sz w:val="24"/>
          <w:szCs w:val="24"/>
          <w:rtl/>
        </w:rPr>
        <w:lastRenderedPageBreak/>
        <w:t>الرقم المميز</w:t>
      </w:r>
    </w:p>
    <w:p w:rsidR="00AE1BEB" w:rsidRPr="0000332E" w:rsidRDefault="00AE1BEB" w:rsidP="00C404CF">
      <w:pPr>
        <w:pStyle w:val="ListParagraph"/>
        <w:numPr>
          <w:ilvl w:val="0"/>
          <w:numId w:val="12"/>
        </w:numPr>
        <w:bidi/>
        <w:spacing w:after="0" w:line="240" w:lineRule="auto"/>
        <w:rPr>
          <w:rFonts w:ascii="Dubai" w:hAnsi="Dubai" w:cs="Dubai"/>
          <w:sz w:val="24"/>
          <w:szCs w:val="24"/>
          <w:rtl/>
        </w:rPr>
      </w:pPr>
      <w:r w:rsidRPr="0000332E">
        <w:rPr>
          <w:rFonts w:ascii="Dubai" w:hAnsi="Dubai" w:cs="Dubai"/>
          <w:sz w:val="24"/>
          <w:szCs w:val="24"/>
          <w:rtl/>
        </w:rPr>
        <w:t>رقم الرخصة</w:t>
      </w:r>
    </w:p>
    <w:p w:rsidR="00AE1BEB" w:rsidRPr="0000332E" w:rsidRDefault="00AE1BEB" w:rsidP="00C404CF">
      <w:pPr>
        <w:pStyle w:val="ListParagraph"/>
        <w:numPr>
          <w:ilvl w:val="0"/>
          <w:numId w:val="12"/>
        </w:numPr>
        <w:bidi/>
        <w:spacing w:after="0" w:line="240" w:lineRule="auto"/>
        <w:rPr>
          <w:rFonts w:ascii="Dubai" w:hAnsi="Dubai" w:cs="Dubai"/>
          <w:sz w:val="24"/>
          <w:szCs w:val="24"/>
          <w:rtl/>
        </w:rPr>
      </w:pPr>
      <w:r w:rsidRPr="0000332E">
        <w:rPr>
          <w:rFonts w:ascii="Dubai" w:hAnsi="Dubai" w:cs="Dubai"/>
          <w:sz w:val="24"/>
          <w:szCs w:val="24"/>
          <w:rtl/>
        </w:rPr>
        <w:t xml:space="preserve"> تاريخ الترخيص</w:t>
      </w:r>
    </w:p>
    <w:p w:rsidR="00AE1BEB" w:rsidRPr="0000332E" w:rsidRDefault="00AE1BEB" w:rsidP="00C404CF">
      <w:pPr>
        <w:pStyle w:val="ListParagraph"/>
        <w:numPr>
          <w:ilvl w:val="0"/>
          <w:numId w:val="12"/>
        </w:numPr>
        <w:bidi/>
        <w:spacing w:after="0" w:line="240" w:lineRule="auto"/>
        <w:rPr>
          <w:rFonts w:ascii="Dubai" w:hAnsi="Dubai" w:cs="Dubai"/>
          <w:sz w:val="24"/>
          <w:szCs w:val="24"/>
          <w:rtl/>
        </w:rPr>
      </w:pPr>
      <w:r w:rsidRPr="0000332E">
        <w:rPr>
          <w:rFonts w:ascii="Dubai" w:hAnsi="Dubai" w:cs="Dubai"/>
          <w:sz w:val="24"/>
          <w:szCs w:val="24"/>
          <w:rtl/>
        </w:rPr>
        <w:t>تاريخ مزاولة النشاط</w:t>
      </w:r>
    </w:p>
    <w:p w:rsidR="00AE1BEB" w:rsidRPr="0000332E" w:rsidRDefault="00AE1BEB" w:rsidP="00C404CF">
      <w:pPr>
        <w:pStyle w:val="ListParagraph"/>
        <w:numPr>
          <w:ilvl w:val="0"/>
          <w:numId w:val="12"/>
        </w:numPr>
        <w:bidi/>
        <w:spacing w:after="0" w:line="240" w:lineRule="auto"/>
        <w:rPr>
          <w:rFonts w:ascii="Dubai" w:hAnsi="Dubai" w:cs="Dubai"/>
          <w:sz w:val="24"/>
          <w:szCs w:val="24"/>
          <w:rtl/>
        </w:rPr>
      </w:pPr>
      <w:r w:rsidRPr="0000332E">
        <w:rPr>
          <w:rFonts w:ascii="Dubai" w:hAnsi="Dubai" w:cs="Dubai"/>
          <w:sz w:val="24"/>
          <w:szCs w:val="24"/>
          <w:rtl/>
        </w:rPr>
        <w:t>رمز النشاط الاقتصادي الرئيسي</w:t>
      </w:r>
    </w:p>
    <w:p w:rsidR="00AE1BEB" w:rsidRPr="0000332E" w:rsidRDefault="00AE1BEB" w:rsidP="00C404CF">
      <w:pPr>
        <w:pStyle w:val="ListParagraph"/>
        <w:numPr>
          <w:ilvl w:val="0"/>
          <w:numId w:val="12"/>
        </w:numPr>
        <w:bidi/>
        <w:spacing w:after="0" w:line="240" w:lineRule="auto"/>
        <w:rPr>
          <w:rFonts w:ascii="Dubai" w:hAnsi="Dubai" w:cs="Dubai"/>
          <w:sz w:val="24"/>
          <w:szCs w:val="24"/>
          <w:rtl/>
        </w:rPr>
      </w:pPr>
      <w:r w:rsidRPr="0000332E">
        <w:rPr>
          <w:rFonts w:ascii="Dubai" w:hAnsi="Dubai" w:cs="Dubai"/>
          <w:sz w:val="24"/>
          <w:szCs w:val="24"/>
          <w:rtl/>
        </w:rPr>
        <w:t>النشاط الاقتصادي الرئيسي</w:t>
      </w:r>
    </w:p>
    <w:p w:rsidR="00AE1BEB" w:rsidRPr="0000332E" w:rsidRDefault="00AE1BEB" w:rsidP="00C404CF">
      <w:pPr>
        <w:pStyle w:val="ListParagraph"/>
        <w:numPr>
          <w:ilvl w:val="0"/>
          <w:numId w:val="12"/>
        </w:numPr>
        <w:bidi/>
        <w:spacing w:after="0" w:line="240" w:lineRule="auto"/>
        <w:rPr>
          <w:rFonts w:ascii="Dubai" w:hAnsi="Dubai" w:cs="Dubai"/>
          <w:sz w:val="24"/>
          <w:szCs w:val="24"/>
          <w:rtl/>
        </w:rPr>
      </w:pPr>
      <w:r w:rsidRPr="0000332E">
        <w:rPr>
          <w:rFonts w:ascii="Dubai" w:hAnsi="Dubai" w:cs="Dubai"/>
          <w:sz w:val="24"/>
          <w:szCs w:val="24"/>
          <w:rtl/>
        </w:rPr>
        <w:t>عدد الموظفين</w:t>
      </w:r>
    </w:p>
    <w:p w:rsidR="00AE1BEB" w:rsidRPr="0000332E" w:rsidRDefault="00AE1BEB" w:rsidP="00C404CF">
      <w:pPr>
        <w:pStyle w:val="ListParagraph"/>
        <w:numPr>
          <w:ilvl w:val="0"/>
          <w:numId w:val="12"/>
        </w:numPr>
        <w:bidi/>
        <w:spacing w:after="0" w:line="240" w:lineRule="auto"/>
        <w:rPr>
          <w:rFonts w:ascii="Dubai" w:hAnsi="Dubai" w:cs="Dubai"/>
          <w:sz w:val="24"/>
          <w:szCs w:val="24"/>
          <w:rtl/>
        </w:rPr>
      </w:pPr>
      <w:r w:rsidRPr="0000332E">
        <w:rPr>
          <w:rFonts w:ascii="Dubai" w:hAnsi="Dubai" w:cs="Dubai"/>
          <w:sz w:val="24"/>
          <w:szCs w:val="24"/>
          <w:rtl/>
        </w:rPr>
        <w:t>عنوان المنشأة</w:t>
      </w:r>
    </w:p>
    <w:p w:rsidR="00AE1BEB" w:rsidRPr="0000332E" w:rsidRDefault="00AE1BEB" w:rsidP="00C404CF">
      <w:pPr>
        <w:pStyle w:val="ListParagraph"/>
        <w:numPr>
          <w:ilvl w:val="0"/>
          <w:numId w:val="12"/>
        </w:numPr>
        <w:bidi/>
        <w:spacing w:after="0" w:line="240" w:lineRule="auto"/>
        <w:rPr>
          <w:rFonts w:ascii="Dubai" w:hAnsi="Dubai" w:cs="Dubai"/>
          <w:sz w:val="24"/>
          <w:szCs w:val="24"/>
          <w:rtl/>
        </w:rPr>
      </w:pPr>
      <w:r w:rsidRPr="0000332E">
        <w:rPr>
          <w:rFonts w:ascii="Dubai" w:hAnsi="Dubai" w:cs="Dubai"/>
          <w:sz w:val="24"/>
          <w:szCs w:val="24"/>
          <w:rtl/>
        </w:rPr>
        <w:t xml:space="preserve">الهاتف </w:t>
      </w:r>
    </w:p>
    <w:p w:rsidR="00AE1BEB" w:rsidRPr="0000332E" w:rsidRDefault="00AE1BEB" w:rsidP="00C404CF">
      <w:pPr>
        <w:pStyle w:val="ListParagraph"/>
        <w:numPr>
          <w:ilvl w:val="0"/>
          <w:numId w:val="12"/>
        </w:numPr>
        <w:bidi/>
        <w:spacing w:after="0" w:line="240" w:lineRule="auto"/>
        <w:rPr>
          <w:rFonts w:ascii="Dubai" w:hAnsi="Dubai" w:cs="Dubai"/>
          <w:sz w:val="24"/>
          <w:szCs w:val="24"/>
          <w:rtl/>
        </w:rPr>
      </w:pPr>
      <w:r w:rsidRPr="0000332E">
        <w:rPr>
          <w:rFonts w:ascii="Dubai" w:hAnsi="Dubai" w:cs="Dubai"/>
          <w:sz w:val="24"/>
          <w:szCs w:val="24"/>
          <w:rtl/>
        </w:rPr>
        <w:t>فاكس</w:t>
      </w:r>
    </w:p>
    <w:p w:rsidR="00AE1BEB" w:rsidRPr="0000332E" w:rsidRDefault="00C404CF" w:rsidP="00C404CF">
      <w:pPr>
        <w:pStyle w:val="ListParagraph"/>
        <w:numPr>
          <w:ilvl w:val="0"/>
          <w:numId w:val="12"/>
        </w:numPr>
        <w:bidi/>
        <w:spacing w:after="0" w:line="240" w:lineRule="auto"/>
        <w:rPr>
          <w:rFonts w:ascii="Dubai" w:hAnsi="Dubai" w:cs="Dubai"/>
          <w:sz w:val="24"/>
          <w:szCs w:val="24"/>
          <w:rtl/>
        </w:rPr>
      </w:pPr>
      <w:r w:rsidRPr="0000332E">
        <w:rPr>
          <w:rFonts w:ascii="Dubai" w:hAnsi="Dubai" w:cs="Dubai"/>
          <w:sz w:val="24"/>
          <w:szCs w:val="24"/>
          <w:rtl/>
        </w:rPr>
        <w:t>ال</w:t>
      </w:r>
      <w:r w:rsidR="00AE1BEB" w:rsidRPr="0000332E">
        <w:rPr>
          <w:rFonts w:ascii="Dubai" w:hAnsi="Dubai" w:cs="Dubai"/>
          <w:sz w:val="24"/>
          <w:szCs w:val="24"/>
          <w:rtl/>
        </w:rPr>
        <w:t>موقع الكتروني</w:t>
      </w:r>
    </w:p>
    <w:p w:rsidR="00AE1BEB" w:rsidRPr="0000332E" w:rsidRDefault="00AE1BEB" w:rsidP="00C404CF">
      <w:pPr>
        <w:pStyle w:val="ListParagraph"/>
        <w:numPr>
          <w:ilvl w:val="0"/>
          <w:numId w:val="12"/>
        </w:numPr>
        <w:bidi/>
        <w:spacing w:after="0" w:line="240" w:lineRule="auto"/>
        <w:rPr>
          <w:rFonts w:ascii="Dubai" w:hAnsi="Dubai" w:cs="Dubai"/>
          <w:sz w:val="24"/>
          <w:szCs w:val="24"/>
          <w:rtl/>
        </w:rPr>
      </w:pPr>
      <w:r w:rsidRPr="0000332E">
        <w:rPr>
          <w:rFonts w:ascii="Dubai" w:hAnsi="Dubai" w:cs="Dubai"/>
          <w:sz w:val="24"/>
          <w:szCs w:val="24"/>
          <w:rtl/>
        </w:rPr>
        <w:t>البريد الإلكتروني</w:t>
      </w:r>
    </w:p>
    <w:p w:rsidR="00AE1BEB" w:rsidRPr="0000332E" w:rsidRDefault="00AE1BEB" w:rsidP="00C404CF">
      <w:pPr>
        <w:pStyle w:val="ListParagraph"/>
        <w:numPr>
          <w:ilvl w:val="0"/>
          <w:numId w:val="12"/>
        </w:numPr>
        <w:bidi/>
        <w:spacing w:after="0" w:line="240" w:lineRule="auto"/>
        <w:rPr>
          <w:rFonts w:ascii="Dubai" w:hAnsi="Dubai" w:cs="Dubai"/>
          <w:sz w:val="24"/>
          <w:szCs w:val="24"/>
        </w:rPr>
      </w:pPr>
      <w:r w:rsidRPr="0000332E">
        <w:rPr>
          <w:rFonts w:ascii="Dubai" w:hAnsi="Dubai" w:cs="Dubai"/>
          <w:sz w:val="24"/>
          <w:szCs w:val="24"/>
          <w:rtl/>
        </w:rPr>
        <w:t>صندوق</w:t>
      </w:r>
      <w:r w:rsidR="00C404CF" w:rsidRPr="0000332E">
        <w:rPr>
          <w:rFonts w:ascii="Dubai" w:hAnsi="Dubai" w:cs="Dubai"/>
          <w:sz w:val="24"/>
          <w:szCs w:val="24"/>
          <w:rtl/>
        </w:rPr>
        <w:t xml:space="preserve"> البريد</w:t>
      </w:r>
    </w:p>
    <w:p w:rsidR="00C404CF" w:rsidRPr="0000332E" w:rsidRDefault="00C404CF" w:rsidP="00C404CF">
      <w:pPr>
        <w:pStyle w:val="ListParagraph"/>
        <w:bidi/>
        <w:spacing w:after="0" w:line="240" w:lineRule="auto"/>
        <w:ind w:left="1080"/>
        <w:rPr>
          <w:rFonts w:ascii="Dubai" w:hAnsi="Dubai" w:cs="Dubai"/>
          <w:sz w:val="24"/>
          <w:szCs w:val="24"/>
          <w:rtl/>
        </w:rPr>
      </w:pPr>
    </w:p>
    <w:p w:rsidR="00AE1BEB" w:rsidRDefault="0000332E" w:rsidP="0000332E">
      <w:pPr>
        <w:bidi/>
        <w:spacing w:after="0" w:line="240" w:lineRule="auto"/>
        <w:rPr>
          <w:rFonts w:ascii="Dubai" w:hAnsi="Dubai" w:cs="Dubai"/>
          <w:b/>
          <w:bCs/>
          <w:color w:val="FF0000"/>
          <w:sz w:val="24"/>
          <w:szCs w:val="24"/>
          <w:rtl/>
          <w:lang w:bidi="ar-AE"/>
          <w14:textOutline w14:w="9525" w14:cap="rnd" w14:cmpd="sng" w14:algn="ctr">
            <w14:solidFill>
              <w14:srgbClr w14:val="FF0000"/>
            </w14:solidFill>
            <w14:prstDash w14:val="solid"/>
            <w14:bevel/>
          </w14:textOutline>
        </w:rPr>
      </w:pPr>
      <w:r>
        <w:rPr>
          <w:rFonts w:ascii="Dubai" w:hAnsi="Dubai" w:cs="Dubai" w:hint="cs"/>
          <w:color w:val="FF0000"/>
          <w:sz w:val="24"/>
          <w:szCs w:val="24"/>
          <w:rtl/>
          <w:lang w:bidi="ar-AE"/>
          <w14:textOutline w14:w="9525" w14:cap="rnd" w14:cmpd="sng" w14:algn="ctr">
            <w14:solidFill>
              <w14:srgbClr w14:val="FF0000"/>
            </w14:solidFill>
            <w14:prstDash w14:val="solid"/>
            <w14:bevel/>
          </w14:textOutline>
        </w:rPr>
        <w:t>4.</w:t>
      </w:r>
      <w:r w:rsidR="00AE1BEB" w:rsidRPr="0000332E">
        <w:rPr>
          <w:rFonts w:ascii="Dubai" w:hAnsi="Dubai" w:cs="Dubai"/>
          <w:color w:val="FF0000"/>
          <w:sz w:val="24"/>
          <w:szCs w:val="24"/>
          <w:lang w:bidi="ar-AE"/>
          <w14:textOutline w14:w="9525" w14:cap="rnd" w14:cmpd="sng" w14:algn="ctr">
            <w14:solidFill>
              <w14:srgbClr w14:val="FF0000"/>
            </w14:solidFill>
            <w14:prstDash w14:val="solid"/>
            <w14:bevel/>
          </w14:textOutline>
        </w:rPr>
        <w:t xml:space="preserve"> </w:t>
      </w:r>
      <w:r w:rsidR="00C404CF" w:rsidRPr="0000332E">
        <w:rPr>
          <w:rFonts w:ascii="Dubai" w:hAnsi="Dubai" w:cs="Dubai"/>
          <w:b/>
          <w:bCs/>
          <w:color w:val="FF0000"/>
          <w:sz w:val="24"/>
          <w:szCs w:val="24"/>
          <w:rtl/>
          <w:lang w:bidi="ar-AE"/>
          <w14:textOutline w14:w="9525" w14:cap="rnd" w14:cmpd="sng" w14:algn="ctr">
            <w14:solidFill>
              <w14:srgbClr w14:val="FF0000"/>
            </w14:solidFill>
            <w14:prstDash w14:val="solid"/>
            <w14:bevel/>
          </w14:textOutline>
        </w:rPr>
        <w:t>بيانات الشخص المس</w:t>
      </w:r>
      <w:r w:rsidRPr="0000332E">
        <w:rPr>
          <w:rFonts w:ascii="Dubai" w:hAnsi="Dubai" w:cs="Dubai"/>
          <w:b/>
          <w:bCs/>
          <w:color w:val="FF0000"/>
          <w:sz w:val="24"/>
          <w:szCs w:val="24"/>
          <w:rtl/>
          <w:lang w:bidi="ar-AE"/>
          <w14:textOutline w14:w="9525" w14:cap="rnd" w14:cmpd="sng" w14:algn="ctr">
            <w14:solidFill>
              <w14:srgbClr w14:val="FF0000"/>
            </w14:solidFill>
            <w14:prstDash w14:val="solid"/>
            <w14:bevel/>
          </w14:textOutline>
        </w:rPr>
        <w:t>ؤول</w:t>
      </w:r>
    </w:p>
    <w:p w:rsidR="0000332E" w:rsidRPr="0000332E" w:rsidRDefault="0000332E" w:rsidP="0000332E">
      <w:pPr>
        <w:bidi/>
        <w:spacing w:after="0" w:line="240" w:lineRule="auto"/>
        <w:rPr>
          <w:rFonts w:ascii="Dubai" w:hAnsi="Dubai" w:cs="Dubai"/>
          <w:sz w:val="24"/>
          <w:szCs w:val="24"/>
          <w:rtl/>
        </w:rPr>
      </w:pPr>
    </w:p>
    <w:p w:rsidR="00AE1BEB" w:rsidRPr="0000332E" w:rsidRDefault="0000332E" w:rsidP="00AE1BEB">
      <w:pPr>
        <w:pStyle w:val="ListParagraph"/>
        <w:numPr>
          <w:ilvl w:val="0"/>
          <w:numId w:val="28"/>
        </w:numPr>
        <w:bidi/>
        <w:spacing w:after="0" w:line="240" w:lineRule="auto"/>
        <w:rPr>
          <w:rFonts w:ascii="Dubai" w:hAnsi="Dubai" w:cs="Dubai"/>
          <w:sz w:val="24"/>
          <w:szCs w:val="24"/>
          <w:rtl/>
        </w:rPr>
      </w:pPr>
      <w:r w:rsidRPr="0000332E">
        <w:rPr>
          <w:rFonts w:ascii="Dubai" w:hAnsi="Dubai" w:cs="Dubai"/>
          <w:sz w:val="24"/>
          <w:szCs w:val="24"/>
          <w:rtl/>
        </w:rPr>
        <w:t>اسم الشخص المسؤول</w:t>
      </w:r>
    </w:p>
    <w:p w:rsidR="00AE1BEB" w:rsidRPr="0000332E" w:rsidRDefault="00AE1BEB" w:rsidP="00AE1BEB">
      <w:pPr>
        <w:pStyle w:val="ListParagraph"/>
        <w:numPr>
          <w:ilvl w:val="0"/>
          <w:numId w:val="28"/>
        </w:numPr>
        <w:bidi/>
        <w:spacing w:after="0" w:line="240" w:lineRule="auto"/>
        <w:rPr>
          <w:rFonts w:ascii="Dubai" w:hAnsi="Dubai" w:cs="Dubai"/>
          <w:sz w:val="24"/>
          <w:szCs w:val="24"/>
          <w:rtl/>
        </w:rPr>
      </w:pPr>
      <w:r w:rsidRPr="0000332E">
        <w:rPr>
          <w:rFonts w:ascii="Dubai" w:hAnsi="Dubai" w:cs="Dubai"/>
          <w:sz w:val="24"/>
          <w:szCs w:val="24"/>
          <w:rtl/>
        </w:rPr>
        <w:t xml:space="preserve">رقم </w:t>
      </w:r>
      <w:r w:rsidR="0000332E" w:rsidRPr="0000332E">
        <w:rPr>
          <w:rFonts w:ascii="Dubai" w:hAnsi="Dubai" w:cs="Dubai"/>
          <w:sz w:val="24"/>
          <w:szCs w:val="24"/>
          <w:rtl/>
        </w:rPr>
        <w:t>ال</w:t>
      </w:r>
      <w:r w:rsidRPr="0000332E">
        <w:rPr>
          <w:rFonts w:ascii="Dubai" w:hAnsi="Dubai" w:cs="Dubai"/>
          <w:sz w:val="24"/>
          <w:szCs w:val="24"/>
          <w:rtl/>
        </w:rPr>
        <w:t>هاتف</w:t>
      </w:r>
    </w:p>
    <w:p w:rsidR="00AE1BEB" w:rsidRPr="0000332E" w:rsidRDefault="00AE1BEB" w:rsidP="0000332E">
      <w:pPr>
        <w:pStyle w:val="ListParagraph"/>
        <w:numPr>
          <w:ilvl w:val="0"/>
          <w:numId w:val="28"/>
        </w:numPr>
        <w:bidi/>
        <w:spacing w:after="0" w:line="240" w:lineRule="auto"/>
        <w:rPr>
          <w:rFonts w:ascii="Dubai" w:hAnsi="Dubai" w:cs="Dubai"/>
          <w:sz w:val="24"/>
          <w:szCs w:val="24"/>
          <w:rtl/>
        </w:rPr>
      </w:pPr>
      <w:r w:rsidRPr="0000332E">
        <w:rPr>
          <w:rFonts w:ascii="Dubai" w:hAnsi="Dubai" w:cs="Dubai"/>
          <w:sz w:val="24"/>
          <w:szCs w:val="24"/>
          <w:rtl/>
        </w:rPr>
        <w:t xml:space="preserve">رقم الهاتف </w:t>
      </w:r>
      <w:r w:rsidR="0000332E" w:rsidRPr="0000332E">
        <w:rPr>
          <w:rFonts w:ascii="Dubai" w:hAnsi="Dubai" w:cs="Dubai"/>
          <w:sz w:val="24"/>
          <w:szCs w:val="24"/>
          <w:rtl/>
        </w:rPr>
        <w:t>المتحرك</w:t>
      </w:r>
    </w:p>
    <w:p w:rsidR="00AE1BEB" w:rsidRPr="0000332E" w:rsidRDefault="00AE1BEB" w:rsidP="00AE1BEB">
      <w:pPr>
        <w:pStyle w:val="ListParagraph"/>
        <w:numPr>
          <w:ilvl w:val="0"/>
          <w:numId w:val="28"/>
        </w:numPr>
        <w:bidi/>
        <w:spacing w:after="0" w:line="240" w:lineRule="auto"/>
        <w:rPr>
          <w:rFonts w:ascii="Dubai" w:hAnsi="Dubai" w:cs="Dubai"/>
          <w:sz w:val="24"/>
          <w:szCs w:val="24"/>
          <w:rtl/>
        </w:rPr>
      </w:pPr>
      <w:r w:rsidRPr="0000332E">
        <w:rPr>
          <w:rFonts w:ascii="Dubai" w:hAnsi="Dubai" w:cs="Dubai"/>
          <w:sz w:val="24"/>
          <w:szCs w:val="24"/>
          <w:rtl/>
        </w:rPr>
        <w:t>عنوان بريد الكتروني</w:t>
      </w:r>
    </w:p>
    <w:p w:rsidR="00AE1BEB" w:rsidRPr="0000332E" w:rsidRDefault="00AE1BEB" w:rsidP="0000332E">
      <w:pPr>
        <w:pStyle w:val="ListParagraph"/>
        <w:numPr>
          <w:ilvl w:val="0"/>
          <w:numId w:val="28"/>
        </w:numPr>
        <w:bidi/>
        <w:spacing w:after="0" w:line="240" w:lineRule="auto"/>
        <w:rPr>
          <w:rFonts w:ascii="Dubai" w:hAnsi="Dubai" w:cs="Dubai"/>
          <w:sz w:val="24"/>
          <w:szCs w:val="24"/>
          <w:rtl/>
        </w:rPr>
      </w:pPr>
      <w:r w:rsidRPr="0000332E">
        <w:rPr>
          <w:rFonts w:ascii="Dubai" w:hAnsi="Dubai" w:cs="Dubai"/>
          <w:sz w:val="24"/>
          <w:szCs w:val="24"/>
          <w:rtl/>
        </w:rPr>
        <w:t xml:space="preserve">اسم </w:t>
      </w:r>
      <w:r w:rsidR="0000332E" w:rsidRPr="0000332E">
        <w:rPr>
          <w:rFonts w:ascii="Dubai" w:hAnsi="Dubai" w:cs="Dubai"/>
          <w:sz w:val="24"/>
          <w:szCs w:val="24"/>
          <w:rtl/>
        </w:rPr>
        <w:t>الشخص البديل</w:t>
      </w:r>
    </w:p>
    <w:p w:rsidR="00AE1BEB" w:rsidRPr="0000332E" w:rsidRDefault="00AE1BEB" w:rsidP="00AE1BEB">
      <w:pPr>
        <w:pStyle w:val="ListParagraph"/>
        <w:numPr>
          <w:ilvl w:val="0"/>
          <w:numId w:val="28"/>
        </w:numPr>
        <w:bidi/>
        <w:spacing w:after="0" w:line="240" w:lineRule="auto"/>
        <w:rPr>
          <w:rFonts w:ascii="Dubai" w:hAnsi="Dubai" w:cs="Dubai"/>
          <w:sz w:val="24"/>
          <w:szCs w:val="24"/>
          <w:rtl/>
        </w:rPr>
      </w:pPr>
      <w:r w:rsidRPr="0000332E">
        <w:rPr>
          <w:rFonts w:ascii="Dubai" w:hAnsi="Dubai" w:cs="Dubai"/>
          <w:sz w:val="24"/>
          <w:szCs w:val="24"/>
          <w:rtl/>
        </w:rPr>
        <w:t xml:space="preserve">رقم </w:t>
      </w:r>
      <w:r w:rsidR="0000332E" w:rsidRPr="0000332E">
        <w:rPr>
          <w:rFonts w:ascii="Dubai" w:hAnsi="Dubai" w:cs="Dubai"/>
          <w:sz w:val="24"/>
          <w:szCs w:val="24"/>
          <w:rtl/>
        </w:rPr>
        <w:t>ال</w:t>
      </w:r>
      <w:r w:rsidRPr="0000332E">
        <w:rPr>
          <w:rFonts w:ascii="Dubai" w:hAnsi="Dubai" w:cs="Dubai"/>
          <w:sz w:val="24"/>
          <w:szCs w:val="24"/>
          <w:rtl/>
        </w:rPr>
        <w:t>هاتف</w:t>
      </w:r>
    </w:p>
    <w:p w:rsidR="00AE1BEB" w:rsidRPr="0000332E" w:rsidRDefault="00AE1BEB" w:rsidP="0000332E">
      <w:pPr>
        <w:pStyle w:val="ListParagraph"/>
        <w:numPr>
          <w:ilvl w:val="0"/>
          <w:numId w:val="28"/>
        </w:numPr>
        <w:bidi/>
        <w:spacing w:after="0" w:line="240" w:lineRule="auto"/>
        <w:rPr>
          <w:rFonts w:ascii="Dubai" w:hAnsi="Dubai" w:cs="Dubai"/>
          <w:sz w:val="24"/>
          <w:szCs w:val="24"/>
          <w:rtl/>
        </w:rPr>
      </w:pPr>
      <w:r w:rsidRPr="0000332E">
        <w:rPr>
          <w:rFonts w:ascii="Dubai" w:hAnsi="Dubai" w:cs="Dubai"/>
          <w:sz w:val="24"/>
          <w:szCs w:val="24"/>
          <w:rtl/>
        </w:rPr>
        <w:t xml:space="preserve">رقم الهاتف </w:t>
      </w:r>
      <w:r w:rsidR="0000332E" w:rsidRPr="0000332E">
        <w:rPr>
          <w:rFonts w:ascii="Dubai" w:hAnsi="Dubai" w:cs="Dubai"/>
          <w:sz w:val="24"/>
          <w:szCs w:val="24"/>
          <w:rtl/>
        </w:rPr>
        <w:t>المتحرك</w:t>
      </w:r>
    </w:p>
    <w:p w:rsidR="00AE1BEB" w:rsidRPr="0000332E" w:rsidRDefault="0000332E" w:rsidP="00AE1BEB">
      <w:pPr>
        <w:pStyle w:val="ListParagraph"/>
        <w:numPr>
          <w:ilvl w:val="0"/>
          <w:numId w:val="28"/>
        </w:numPr>
        <w:bidi/>
        <w:spacing w:after="0" w:line="240" w:lineRule="auto"/>
        <w:rPr>
          <w:rFonts w:ascii="Dubai" w:hAnsi="Dubai" w:cs="Dubai"/>
          <w:sz w:val="24"/>
          <w:szCs w:val="24"/>
        </w:rPr>
      </w:pPr>
      <w:r w:rsidRPr="0000332E">
        <w:rPr>
          <w:rFonts w:ascii="Dubai" w:hAnsi="Dubai" w:cs="Dubai"/>
          <w:sz w:val="24"/>
          <w:szCs w:val="24"/>
          <w:rtl/>
        </w:rPr>
        <w:t>ال</w:t>
      </w:r>
      <w:r w:rsidR="00AE1BEB" w:rsidRPr="0000332E">
        <w:rPr>
          <w:rFonts w:ascii="Dubai" w:hAnsi="Dubai" w:cs="Dubai"/>
          <w:sz w:val="24"/>
          <w:szCs w:val="24"/>
          <w:rtl/>
        </w:rPr>
        <w:t>بريد الكتروني</w:t>
      </w:r>
    </w:p>
    <w:p w:rsidR="0000332E" w:rsidRPr="0000332E" w:rsidRDefault="0000332E" w:rsidP="0000332E">
      <w:pPr>
        <w:pStyle w:val="ListParagraph"/>
        <w:bidi/>
        <w:spacing w:after="0" w:line="240" w:lineRule="auto"/>
        <w:ind w:left="1080"/>
        <w:rPr>
          <w:rFonts w:ascii="Dubai" w:hAnsi="Dubai" w:cs="Dubai"/>
          <w:sz w:val="24"/>
          <w:szCs w:val="24"/>
          <w:rtl/>
        </w:rPr>
      </w:pPr>
    </w:p>
    <w:p w:rsidR="0000332E" w:rsidRDefault="0000332E" w:rsidP="0000332E">
      <w:pPr>
        <w:pStyle w:val="ListParagraph"/>
        <w:bidi/>
        <w:spacing w:after="0" w:line="240" w:lineRule="auto"/>
        <w:ind w:left="1080"/>
        <w:rPr>
          <w:rFonts w:ascii="Dubai" w:hAnsi="Dubai" w:cs="Dubai"/>
          <w:b/>
          <w:bCs/>
          <w:color w:val="FF0000"/>
          <w:sz w:val="24"/>
          <w:szCs w:val="24"/>
          <w:rtl/>
          <w:lang w:bidi="ar-AE"/>
          <w14:textOutline w14:w="9525" w14:cap="rnd" w14:cmpd="sng" w14:algn="ctr">
            <w14:solidFill>
              <w14:srgbClr w14:val="FF0000"/>
            </w14:solidFill>
            <w14:prstDash w14:val="solid"/>
            <w14:bevel/>
          </w14:textOutline>
        </w:rPr>
      </w:pPr>
    </w:p>
    <w:p w:rsidR="00AE1BEB" w:rsidRDefault="0000332E" w:rsidP="0000332E">
      <w:pPr>
        <w:pStyle w:val="ListParagraph"/>
        <w:numPr>
          <w:ilvl w:val="0"/>
          <w:numId w:val="20"/>
        </w:numPr>
        <w:bidi/>
        <w:spacing w:after="0" w:line="240" w:lineRule="auto"/>
        <w:rPr>
          <w:rFonts w:ascii="Dubai" w:hAnsi="Dubai" w:cs="Dubai"/>
          <w:b/>
          <w:bCs/>
          <w:color w:val="FF0000"/>
          <w:sz w:val="24"/>
          <w:szCs w:val="24"/>
          <w:rtl/>
          <w:lang w:bidi="ar-AE"/>
          <w14:textOutline w14:w="9525" w14:cap="rnd" w14:cmpd="sng" w14:algn="ctr">
            <w14:solidFill>
              <w14:srgbClr w14:val="FF0000"/>
            </w14:solidFill>
            <w14:prstDash w14:val="solid"/>
            <w14:bevel/>
          </w14:textOutline>
        </w:rPr>
      </w:pPr>
      <w:r>
        <w:rPr>
          <w:rFonts w:ascii="Dubai" w:hAnsi="Dubai" w:cs="Dubai" w:hint="cs"/>
          <w:b/>
          <w:bCs/>
          <w:color w:val="FF0000"/>
          <w:sz w:val="24"/>
          <w:szCs w:val="24"/>
          <w:rtl/>
          <w:lang w:bidi="ar-AE"/>
          <w14:textOutline w14:w="9525" w14:cap="rnd" w14:cmpd="sng" w14:algn="ctr">
            <w14:solidFill>
              <w14:srgbClr w14:val="FF0000"/>
            </w14:solidFill>
            <w14:prstDash w14:val="solid"/>
            <w14:bevel/>
          </w14:textOutline>
        </w:rPr>
        <w:t>أسلوب</w:t>
      </w:r>
      <w:r w:rsidR="00AE1BEB" w:rsidRPr="0000332E">
        <w:rPr>
          <w:rFonts w:ascii="Dubai" w:hAnsi="Dubai" w:cs="Dubai"/>
          <w:b/>
          <w:bCs/>
          <w:color w:val="FF0000"/>
          <w:sz w:val="24"/>
          <w:szCs w:val="24"/>
          <w:rtl/>
          <w:lang w:bidi="ar-AE"/>
          <w14:textOutline w14:w="9525" w14:cap="rnd" w14:cmpd="sng" w14:algn="ctr">
            <w14:solidFill>
              <w14:srgbClr w14:val="FF0000"/>
            </w14:solidFill>
            <w14:prstDash w14:val="solid"/>
            <w14:bevel/>
          </w14:textOutline>
        </w:rPr>
        <w:t xml:space="preserve"> التواصل في المستقبل للحصول على البيانات</w:t>
      </w:r>
    </w:p>
    <w:p w:rsidR="0000332E" w:rsidRPr="0000332E" w:rsidRDefault="0000332E" w:rsidP="0000332E">
      <w:pPr>
        <w:pStyle w:val="ListParagraph"/>
        <w:bidi/>
        <w:spacing w:after="0" w:line="240" w:lineRule="auto"/>
        <w:ind w:left="810"/>
        <w:rPr>
          <w:rFonts w:ascii="Dubai" w:hAnsi="Dubai" w:cs="Dubai"/>
          <w:sz w:val="24"/>
          <w:szCs w:val="24"/>
          <w:rtl/>
        </w:rPr>
      </w:pPr>
    </w:p>
    <w:p w:rsidR="00AE1BEB" w:rsidRPr="0000332E" w:rsidRDefault="0000332E" w:rsidP="00AE1BEB">
      <w:pPr>
        <w:pStyle w:val="ListParagraph"/>
        <w:numPr>
          <w:ilvl w:val="0"/>
          <w:numId w:val="28"/>
        </w:numPr>
        <w:bidi/>
        <w:spacing w:after="0" w:line="240" w:lineRule="auto"/>
        <w:rPr>
          <w:rFonts w:ascii="Dubai" w:hAnsi="Dubai" w:cs="Dubai"/>
          <w:sz w:val="24"/>
          <w:szCs w:val="24"/>
          <w:rtl/>
        </w:rPr>
      </w:pPr>
      <w:r>
        <w:rPr>
          <w:rFonts w:ascii="Dubai" w:hAnsi="Dubai" w:cs="Dubai" w:hint="cs"/>
          <w:sz w:val="24"/>
          <w:szCs w:val="24"/>
          <w:rtl/>
        </w:rPr>
        <w:t>ال</w:t>
      </w:r>
      <w:r w:rsidR="00AE1BEB" w:rsidRPr="0000332E">
        <w:rPr>
          <w:rFonts w:ascii="Dubai" w:hAnsi="Dubai" w:cs="Dubai"/>
          <w:sz w:val="24"/>
          <w:szCs w:val="24"/>
          <w:rtl/>
        </w:rPr>
        <w:t>فاكس</w:t>
      </w:r>
    </w:p>
    <w:p w:rsidR="00AE1BEB" w:rsidRPr="0000332E" w:rsidRDefault="00AE1BEB" w:rsidP="00AE1BEB">
      <w:pPr>
        <w:pStyle w:val="ListParagraph"/>
        <w:numPr>
          <w:ilvl w:val="0"/>
          <w:numId w:val="28"/>
        </w:numPr>
        <w:bidi/>
        <w:spacing w:after="0" w:line="240" w:lineRule="auto"/>
        <w:rPr>
          <w:rFonts w:ascii="Dubai" w:hAnsi="Dubai" w:cs="Dubai"/>
          <w:sz w:val="24"/>
          <w:szCs w:val="24"/>
          <w:rtl/>
        </w:rPr>
      </w:pPr>
      <w:r w:rsidRPr="0000332E">
        <w:rPr>
          <w:rFonts w:ascii="Dubai" w:hAnsi="Dubai" w:cs="Dubai"/>
          <w:sz w:val="24"/>
          <w:szCs w:val="24"/>
          <w:rtl/>
        </w:rPr>
        <w:t>هاتف العمل</w:t>
      </w:r>
    </w:p>
    <w:p w:rsidR="00AE1BEB" w:rsidRPr="0000332E" w:rsidRDefault="0000332E" w:rsidP="00AE1BEB">
      <w:pPr>
        <w:pStyle w:val="ListParagraph"/>
        <w:numPr>
          <w:ilvl w:val="0"/>
          <w:numId w:val="28"/>
        </w:numPr>
        <w:bidi/>
        <w:spacing w:after="0" w:line="240" w:lineRule="auto"/>
        <w:rPr>
          <w:rFonts w:ascii="Dubai" w:hAnsi="Dubai" w:cs="Dubai"/>
          <w:sz w:val="24"/>
          <w:szCs w:val="24"/>
          <w:rtl/>
        </w:rPr>
      </w:pPr>
      <w:r>
        <w:rPr>
          <w:rFonts w:ascii="Dubai" w:hAnsi="Dubai" w:cs="Dubai" w:hint="cs"/>
          <w:sz w:val="24"/>
          <w:szCs w:val="24"/>
          <w:rtl/>
        </w:rPr>
        <w:t>ال</w:t>
      </w:r>
      <w:r w:rsidR="00AE1BEB" w:rsidRPr="0000332E">
        <w:rPr>
          <w:rFonts w:ascii="Dubai" w:hAnsi="Dubai" w:cs="Dubai"/>
          <w:sz w:val="24"/>
          <w:szCs w:val="24"/>
          <w:rtl/>
        </w:rPr>
        <w:t>بريد الكتروني</w:t>
      </w:r>
    </w:p>
    <w:p w:rsidR="00AE1BEB" w:rsidRDefault="00AE1BEB" w:rsidP="00AE1BEB">
      <w:pPr>
        <w:pStyle w:val="ListParagraph"/>
        <w:numPr>
          <w:ilvl w:val="0"/>
          <w:numId w:val="28"/>
        </w:numPr>
        <w:bidi/>
        <w:spacing w:after="0" w:line="240" w:lineRule="auto"/>
        <w:rPr>
          <w:rFonts w:ascii="Dubai" w:hAnsi="Dubai" w:cs="Dubai"/>
          <w:sz w:val="24"/>
          <w:szCs w:val="24"/>
        </w:rPr>
      </w:pPr>
      <w:r w:rsidRPr="0000332E">
        <w:rPr>
          <w:rFonts w:ascii="Dubai" w:hAnsi="Dubai" w:cs="Dubai"/>
          <w:sz w:val="24"/>
          <w:szCs w:val="24"/>
          <w:rtl/>
        </w:rPr>
        <w:t xml:space="preserve"> </w:t>
      </w:r>
      <w:r w:rsidR="0000332E">
        <w:rPr>
          <w:rFonts w:ascii="Dubai" w:hAnsi="Dubai" w:cs="Dubai" w:hint="cs"/>
          <w:sz w:val="24"/>
          <w:szCs w:val="24"/>
          <w:rtl/>
        </w:rPr>
        <w:t>ال</w:t>
      </w:r>
      <w:r w:rsidRPr="0000332E">
        <w:rPr>
          <w:rFonts w:ascii="Dubai" w:hAnsi="Dubai" w:cs="Dubai"/>
          <w:sz w:val="24"/>
          <w:szCs w:val="24"/>
          <w:rtl/>
        </w:rPr>
        <w:t>زيارة شخصية</w:t>
      </w:r>
    </w:p>
    <w:p w:rsidR="0000332E" w:rsidRPr="0000332E" w:rsidRDefault="0000332E" w:rsidP="0000332E">
      <w:pPr>
        <w:pStyle w:val="ListParagraph"/>
        <w:bidi/>
        <w:spacing w:after="0" w:line="240" w:lineRule="auto"/>
        <w:ind w:left="1080"/>
        <w:rPr>
          <w:rFonts w:ascii="Dubai" w:hAnsi="Dubai" w:cs="Dubai"/>
          <w:sz w:val="24"/>
          <w:szCs w:val="24"/>
          <w:rtl/>
        </w:rPr>
      </w:pPr>
    </w:p>
    <w:p w:rsidR="00AE1BEB" w:rsidRDefault="00AE1BEB" w:rsidP="0000332E">
      <w:pPr>
        <w:pStyle w:val="ListParagraph"/>
        <w:numPr>
          <w:ilvl w:val="0"/>
          <w:numId w:val="20"/>
        </w:numPr>
        <w:bidi/>
        <w:spacing w:after="0" w:line="240" w:lineRule="auto"/>
        <w:rPr>
          <w:rFonts w:ascii="Dubai" w:hAnsi="Dubai" w:cs="Dubai"/>
          <w:b/>
          <w:bCs/>
          <w:color w:val="FF0000"/>
          <w:sz w:val="24"/>
          <w:szCs w:val="24"/>
          <w:lang w:bidi="ar-AE"/>
          <w14:textOutline w14:w="9525" w14:cap="rnd" w14:cmpd="sng" w14:algn="ctr">
            <w14:solidFill>
              <w14:srgbClr w14:val="FF0000"/>
            </w14:solidFill>
            <w14:prstDash w14:val="solid"/>
            <w14:bevel/>
          </w14:textOutline>
        </w:rPr>
      </w:pPr>
      <w:r w:rsidRPr="0000332E">
        <w:rPr>
          <w:rFonts w:ascii="Dubai" w:hAnsi="Dubai" w:cs="Dubai"/>
          <w:b/>
          <w:bCs/>
          <w:color w:val="FF0000"/>
          <w:sz w:val="24"/>
          <w:szCs w:val="24"/>
          <w:rtl/>
          <w:lang w:bidi="ar-AE"/>
          <w14:textOutline w14:w="9525" w14:cap="rnd" w14:cmpd="sng" w14:algn="ctr">
            <w14:solidFill>
              <w14:srgbClr w14:val="FF0000"/>
            </w14:solidFill>
            <w14:prstDash w14:val="solid"/>
            <w14:bevel/>
          </w14:textOutline>
        </w:rPr>
        <w:lastRenderedPageBreak/>
        <w:t>كمية الإنتاج الصفحة</w:t>
      </w:r>
    </w:p>
    <w:p w:rsidR="0000332E" w:rsidRPr="0000332E" w:rsidRDefault="0000332E" w:rsidP="0000332E">
      <w:pPr>
        <w:pStyle w:val="ListParagraph"/>
        <w:bidi/>
        <w:spacing w:after="0" w:line="240" w:lineRule="auto"/>
        <w:ind w:left="810"/>
        <w:rPr>
          <w:rFonts w:ascii="Dubai" w:hAnsi="Dubai" w:cs="Dubai"/>
          <w:b/>
          <w:bCs/>
          <w:color w:val="FF0000"/>
          <w:sz w:val="24"/>
          <w:szCs w:val="24"/>
          <w:rtl/>
          <w:lang w:bidi="ar-AE"/>
          <w14:textOutline w14:w="9525" w14:cap="rnd" w14:cmpd="sng" w14:algn="ctr">
            <w14:solidFill>
              <w14:srgbClr w14:val="FF0000"/>
            </w14:solidFill>
            <w14:prstDash w14:val="solid"/>
            <w14:bevel/>
          </w14:textOutline>
        </w:rPr>
      </w:pPr>
    </w:p>
    <w:p w:rsidR="00AE1BEB" w:rsidRPr="0000332E" w:rsidRDefault="00AE1BEB" w:rsidP="00AE1BEB">
      <w:pPr>
        <w:pStyle w:val="ListParagraph"/>
        <w:numPr>
          <w:ilvl w:val="0"/>
          <w:numId w:val="28"/>
        </w:numPr>
        <w:bidi/>
        <w:spacing w:after="0" w:line="240" w:lineRule="auto"/>
        <w:rPr>
          <w:rFonts w:ascii="Dubai" w:hAnsi="Dubai" w:cs="Dubai"/>
          <w:sz w:val="24"/>
          <w:szCs w:val="24"/>
          <w:rtl/>
        </w:rPr>
      </w:pPr>
      <w:r w:rsidRPr="0000332E">
        <w:rPr>
          <w:rFonts w:ascii="Dubai" w:hAnsi="Dubai" w:cs="Dubai"/>
          <w:sz w:val="24"/>
          <w:szCs w:val="24"/>
          <w:rtl/>
        </w:rPr>
        <w:t>المسلسل</w:t>
      </w:r>
    </w:p>
    <w:p w:rsidR="00AE1BEB" w:rsidRPr="0000332E" w:rsidRDefault="00AE1BEB" w:rsidP="00AE1BEB">
      <w:pPr>
        <w:pStyle w:val="ListParagraph"/>
        <w:numPr>
          <w:ilvl w:val="0"/>
          <w:numId w:val="28"/>
        </w:numPr>
        <w:bidi/>
        <w:spacing w:after="0" w:line="240" w:lineRule="auto"/>
        <w:rPr>
          <w:rFonts w:ascii="Dubai" w:hAnsi="Dubai" w:cs="Dubai"/>
          <w:sz w:val="24"/>
          <w:szCs w:val="24"/>
          <w:rtl/>
        </w:rPr>
      </w:pPr>
      <w:r w:rsidRPr="0000332E">
        <w:rPr>
          <w:rFonts w:ascii="Dubai" w:hAnsi="Dubai" w:cs="Dubai"/>
          <w:sz w:val="24"/>
          <w:szCs w:val="24"/>
        </w:rPr>
        <w:t xml:space="preserve"> </w:t>
      </w:r>
      <w:r w:rsidRPr="0000332E">
        <w:rPr>
          <w:rFonts w:ascii="Dubai" w:hAnsi="Dubai" w:cs="Dubai"/>
          <w:sz w:val="24"/>
          <w:szCs w:val="24"/>
          <w:rtl/>
        </w:rPr>
        <w:t>السلع</w:t>
      </w:r>
    </w:p>
    <w:p w:rsidR="00AE1BEB" w:rsidRPr="0000332E" w:rsidRDefault="00AE1BEB" w:rsidP="00AE1BEB">
      <w:pPr>
        <w:pStyle w:val="ListParagraph"/>
        <w:numPr>
          <w:ilvl w:val="0"/>
          <w:numId w:val="28"/>
        </w:numPr>
        <w:bidi/>
        <w:spacing w:after="0" w:line="240" w:lineRule="auto"/>
        <w:rPr>
          <w:rFonts w:ascii="Dubai" w:hAnsi="Dubai" w:cs="Dubai"/>
          <w:sz w:val="24"/>
          <w:szCs w:val="24"/>
          <w:rtl/>
        </w:rPr>
      </w:pPr>
      <w:r w:rsidRPr="0000332E">
        <w:rPr>
          <w:rFonts w:ascii="Dubai" w:hAnsi="Dubai" w:cs="Dubai"/>
          <w:sz w:val="24"/>
          <w:szCs w:val="24"/>
          <w:rtl/>
        </w:rPr>
        <w:t>وحدة</w:t>
      </w:r>
    </w:p>
    <w:p w:rsidR="00AE1BEB" w:rsidRDefault="00AE1BEB" w:rsidP="00AE1BEB">
      <w:pPr>
        <w:pStyle w:val="ListParagraph"/>
        <w:numPr>
          <w:ilvl w:val="0"/>
          <w:numId w:val="28"/>
        </w:numPr>
        <w:bidi/>
        <w:spacing w:after="0" w:line="240" w:lineRule="auto"/>
        <w:rPr>
          <w:rFonts w:ascii="Dubai" w:hAnsi="Dubai" w:cs="Dubai"/>
          <w:sz w:val="24"/>
          <w:szCs w:val="24"/>
        </w:rPr>
      </w:pPr>
      <w:r w:rsidRPr="0000332E">
        <w:rPr>
          <w:rFonts w:ascii="Dubai" w:hAnsi="Dubai" w:cs="Dubai"/>
          <w:sz w:val="24"/>
          <w:szCs w:val="24"/>
        </w:rPr>
        <w:t xml:space="preserve"> </w:t>
      </w:r>
      <w:r w:rsidRPr="0000332E">
        <w:rPr>
          <w:rFonts w:ascii="Dubai" w:hAnsi="Dubai" w:cs="Dubai"/>
          <w:sz w:val="24"/>
          <w:szCs w:val="24"/>
          <w:rtl/>
        </w:rPr>
        <w:t>الكمية المنتجة كل شهر</w:t>
      </w:r>
    </w:p>
    <w:p w:rsidR="0000332E" w:rsidRPr="0000332E" w:rsidRDefault="0000332E" w:rsidP="0000332E">
      <w:pPr>
        <w:pStyle w:val="ListParagraph"/>
        <w:bidi/>
        <w:spacing w:after="0" w:line="240" w:lineRule="auto"/>
        <w:ind w:left="1080"/>
        <w:rPr>
          <w:rFonts w:ascii="Dubai" w:hAnsi="Dubai" w:cs="Dubai"/>
          <w:sz w:val="24"/>
          <w:szCs w:val="24"/>
          <w:rtl/>
        </w:rPr>
      </w:pPr>
    </w:p>
    <w:p w:rsidR="00AE1BEB" w:rsidRPr="0000332E" w:rsidRDefault="00AE1BEB" w:rsidP="0000332E">
      <w:pPr>
        <w:pStyle w:val="ListParagraph"/>
        <w:numPr>
          <w:ilvl w:val="0"/>
          <w:numId w:val="20"/>
        </w:numPr>
        <w:bidi/>
        <w:spacing w:after="0" w:line="240" w:lineRule="auto"/>
        <w:rPr>
          <w:rFonts w:ascii="Dubai" w:hAnsi="Dubai" w:cs="Dubai"/>
          <w:sz w:val="24"/>
          <w:szCs w:val="24"/>
        </w:rPr>
      </w:pPr>
      <w:r w:rsidRPr="0000332E">
        <w:rPr>
          <w:rFonts w:ascii="Dubai" w:hAnsi="Dubai" w:cs="Dubai"/>
          <w:b/>
          <w:bCs/>
          <w:color w:val="FF0000"/>
          <w:sz w:val="24"/>
          <w:szCs w:val="24"/>
          <w:rtl/>
          <w:lang w:bidi="ar-AE"/>
          <w14:textOutline w14:w="9525" w14:cap="rnd" w14:cmpd="sng" w14:algn="ctr">
            <w14:solidFill>
              <w14:srgbClr w14:val="FF0000"/>
            </w14:solidFill>
            <w14:prstDash w14:val="solid"/>
            <w14:bevel/>
          </w14:textOutline>
        </w:rPr>
        <w:t>أسعار المنتجات</w:t>
      </w:r>
    </w:p>
    <w:p w:rsidR="0000332E" w:rsidRPr="0000332E" w:rsidRDefault="0000332E" w:rsidP="0000332E">
      <w:pPr>
        <w:pStyle w:val="ListParagraph"/>
        <w:bidi/>
        <w:spacing w:after="0" w:line="240" w:lineRule="auto"/>
        <w:ind w:left="810"/>
        <w:rPr>
          <w:rFonts w:ascii="Dubai" w:hAnsi="Dubai" w:cs="Dubai"/>
          <w:sz w:val="24"/>
          <w:szCs w:val="24"/>
          <w:rtl/>
        </w:rPr>
      </w:pPr>
    </w:p>
    <w:p w:rsidR="00AE1BEB" w:rsidRPr="0000332E" w:rsidRDefault="00AE1BEB" w:rsidP="00AE1BEB">
      <w:pPr>
        <w:pStyle w:val="ListParagraph"/>
        <w:numPr>
          <w:ilvl w:val="0"/>
          <w:numId w:val="28"/>
        </w:numPr>
        <w:bidi/>
        <w:spacing w:after="0" w:line="240" w:lineRule="auto"/>
        <w:rPr>
          <w:rFonts w:ascii="Dubai" w:hAnsi="Dubai" w:cs="Dubai"/>
          <w:sz w:val="24"/>
          <w:szCs w:val="24"/>
          <w:rtl/>
        </w:rPr>
      </w:pPr>
      <w:r w:rsidRPr="0000332E">
        <w:rPr>
          <w:rFonts w:ascii="Dubai" w:hAnsi="Dubai" w:cs="Dubai"/>
          <w:sz w:val="24"/>
          <w:szCs w:val="24"/>
          <w:rtl/>
        </w:rPr>
        <w:t>المسلسل</w:t>
      </w:r>
    </w:p>
    <w:p w:rsidR="00AE1BEB" w:rsidRPr="0000332E" w:rsidRDefault="00AE1BEB" w:rsidP="00AE1BEB">
      <w:pPr>
        <w:pStyle w:val="ListParagraph"/>
        <w:numPr>
          <w:ilvl w:val="0"/>
          <w:numId w:val="28"/>
        </w:numPr>
        <w:bidi/>
        <w:spacing w:after="0" w:line="240" w:lineRule="auto"/>
        <w:rPr>
          <w:rFonts w:ascii="Dubai" w:hAnsi="Dubai" w:cs="Dubai"/>
          <w:sz w:val="24"/>
          <w:szCs w:val="24"/>
          <w:rtl/>
        </w:rPr>
      </w:pPr>
      <w:r w:rsidRPr="0000332E">
        <w:rPr>
          <w:rFonts w:ascii="Dubai" w:hAnsi="Dubai" w:cs="Dubai"/>
          <w:sz w:val="24"/>
          <w:szCs w:val="24"/>
          <w:rtl/>
        </w:rPr>
        <w:t>السلع</w:t>
      </w:r>
    </w:p>
    <w:p w:rsidR="00AE1BEB" w:rsidRPr="0000332E" w:rsidRDefault="00AE1BEB" w:rsidP="0000332E">
      <w:pPr>
        <w:pStyle w:val="ListParagraph"/>
        <w:numPr>
          <w:ilvl w:val="0"/>
          <w:numId w:val="28"/>
        </w:numPr>
        <w:bidi/>
        <w:spacing w:after="0" w:line="240" w:lineRule="auto"/>
        <w:rPr>
          <w:rFonts w:ascii="Dubai" w:hAnsi="Dubai" w:cs="Dubai"/>
          <w:sz w:val="24"/>
          <w:szCs w:val="24"/>
          <w:rtl/>
        </w:rPr>
      </w:pPr>
      <w:r w:rsidRPr="0000332E">
        <w:rPr>
          <w:rFonts w:ascii="Dubai" w:hAnsi="Dubai" w:cs="Dubai"/>
          <w:sz w:val="24"/>
          <w:szCs w:val="24"/>
          <w:rtl/>
        </w:rPr>
        <w:t>وحدة</w:t>
      </w:r>
    </w:p>
    <w:p w:rsidR="00AE1BEB" w:rsidRPr="0000332E" w:rsidRDefault="00AE1BEB" w:rsidP="00AE1BEB">
      <w:pPr>
        <w:pStyle w:val="ListParagraph"/>
        <w:numPr>
          <w:ilvl w:val="0"/>
          <w:numId w:val="28"/>
        </w:numPr>
        <w:bidi/>
        <w:spacing w:after="0" w:line="240" w:lineRule="auto"/>
        <w:rPr>
          <w:rFonts w:ascii="Dubai" w:hAnsi="Dubai" w:cs="Dubai"/>
          <w:sz w:val="24"/>
          <w:szCs w:val="24"/>
          <w:rtl/>
        </w:rPr>
      </w:pPr>
      <w:r w:rsidRPr="0000332E">
        <w:rPr>
          <w:rFonts w:ascii="Dubai" w:hAnsi="Dubai" w:cs="Dubai"/>
          <w:sz w:val="24"/>
          <w:szCs w:val="24"/>
          <w:rtl/>
        </w:rPr>
        <w:t>تنتج السعر كل شهر</w:t>
      </w:r>
    </w:p>
    <w:p w:rsidR="00AE1BEB" w:rsidRPr="0000332E" w:rsidRDefault="00AE1BEB" w:rsidP="0000332E">
      <w:pPr>
        <w:pStyle w:val="ListParagraph"/>
        <w:bidi/>
        <w:spacing w:after="0" w:line="240" w:lineRule="auto"/>
        <w:ind w:left="1080"/>
        <w:rPr>
          <w:rFonts w:ascii="Dubai" w:hAnsi="Dubai" w:cs="Dubai"/>
          <w:sz w:val="24"/>
          <w:szCs w:val="24"/>
          <w:rtl/>
        </w:rPr>
      </w:pPr>
    </w:p>
    <w:p w:rsidR="00AE1BEB" w:rsidRPr="0000332E" w:rsidRDefault="00AE1BEB" w:rsidP="0000332E">
      <w:pPr>
        <w:pStyle w:val="ListParagraph"/>
        <w:bidi/>
        <w:spacing w:after="0" w:line="240" w:lineRule="auto"/>
        <w:ind w:left="1080"/>
        <w:rPr>
          <w:rFonts w:ascii="Dubai" w:hAnsi="Dubai" w:cs="Dubai"/>
          <w:sz w:val="24"/>
          <w:szCs w:val="24"/>
          <w:rtl/>
        </w:rPr>
      </w:pPr>
    </w:p>
    <w:p w:rsidR="00AE1BEB" w:rsidRDefault="0000332E" w:rsidP="0000332E">
      <w:pPr>
        <w:pStyle w:val="ListParagraph"/>
        <w:numPr>
          <w:ilvl w:val="0"/>
          <w:numId w:val="20"/>
        </w:numPr>
        <w:bidi/>
        <w:spacing w:after="0" w:line="240" w:lineRule="auto"/>
        <w:rPr>
          <w:rFonts w:ascii="Dubai" w:hAnsi="Dubai" w:cs="Dubai"/>
          <w:b/>
          <w:bCs/>
          <w:color w:val="FF0000"/>
          <w:sz w:val="24"/>
          <w:szCs w:val="24"/>
          <w:lang w:bidi="ar-AE"/>
          <w14:textOutline w14:w="9525" w14:cap="rnd" w14:cmpd="sng" w14:algn="ctr">
            <w14:solidFill>
              <w14:srgbClr w14:val="FF0000"/>
            </w14:solidFill>
            <w14:prstDash w14:val="solid"/>
            <w14:bevel/>
          </w14:textOutline>
        </w:rPr>
      </w:pPr>
      <w:r>
        <w:rPr>
          <w:rFonts w:ascii="Dubai" w:hAnsi="Dubai" w:cs="Dubai" w:hint="cs"/>
          <w:b/>
          <w:bCs/>
          <w:color w:val="FF0000"/>
          <w:sz w:val="24"/>
          <w:szCs w:val="24"/>
          <w:rtl/>
          <w:lang w:bidi="ar-AE"/>
          <w14:textOutline w14:w="9525" w14:cap="rnd" w14:cmpd="sng" w14:algn="ctr">
            <w14:solidFill>
              <w14:srgbClr w14:val="FF0000"/>
            </w14:solidFill>
            <w14:prstDash w14:val="solid"/>
            <w14:bevel/>
          </w14:textOutline>
        </w:rPr>
        <w:t>كشف المتابعة والمراجعة</w:t>
      </w:r>
    </w:p>
    <w:p w:rsidR="0000332E" w:rsidRPr="0000332E" w:rsidRDefault="0000332E" w:rsidP="0000332E">
      <w:pPr>
        <w:pStyle w:val="ListParagraph"/>
        <w:bidi/>
        <w:spacing w:after="0" w:line="240" w:lineRule="auto"/>
        <w:ind w:left="810"/>
        <w:rPr>
          <w:rFonts w:ascii="Dubai" w:hAnsi="Dubai" w:cs="Dubai"/>
          <w:b/>
          <w:bCs/>
          <w:color w:val="FF0000"/>
          <w:sz w:val="24"/>
          <w:szCs w:val="24"/>
          <w:rtl/>
          <w:lang w:bidi="ar-AE"/>
          <w14:textOutline w14:w="9525" w14:cap="rnd" w14:cmpd="sng" w14:algn="ctr">
            <w14:solidFill>
              <w14:srgbClr w14:val="FF0000"/>
            </w14:solidFill>
            <w14:prstDash w14:val="solid"/>
            <w14:bevel/>
          </w14:textOutline>
        </w:rPr>
      </w:pPr>
    </w:p>
    <w:p w:rsidR="00AE1BEB" w:rsidRPr="0000332E" w:rsidRDefault="0000332E" w:rsidP="00AE1BEB">
      <w:pPr>
        <w:pStyle w:val="ListParagraph"/>
        <w:numPr>
          <w:ilvl w:val="0"/>
          <w:numId w:val="28"/>
        </w:numPr>
        <w:bidi/>
        <w:spacing w:after="0" w:line="240" w:lineRule="auto"/>
        <w:rPr>
          <w:rFonts w:ascii="Dubai" w:hAnsi="Dubai" w:cs="Dubai"/>
          <w:sz w:val="24"/>
          <w:szCs w:val="24"/>
          <w:rtl/>
        </w:rPr>
      </w:pPr>
      <w:r>
        <w:rPr>
          <w:rFonts w:ascii="Dubai" w:hAnsi="Dubai" w:cs="Dubai" w:hint="cs"/>
          <w:sz w:val="24"/>
          <w:szCs w:val="24"/>
          <w:rtl/>
        </w:rPr>
        <w:t>اسم المسؤول عن إعطاء البيانات</w:t>
      </w:r>
    </w:p>
    <w:p w:rsidR="00AE1BEB" w:rsidRPr="0000332E" w:rsidRDefault="0000332E" w:rsidP="00AE1BEB">
      <w:pPr>
        <w:pStyle w:val="ListParagraph"/>
        <w:numPr>
          <w:ilvl w:val="0"/>
          <w:numId w:val="28"/>
        </w:numPr>
        <w:bidi/>
        <w:spacing w:after="0" w:line="240" w:lineRule="auto"/>
        <w:rPr>
          <w:rFonts w:ascii="Dubai" w:hAnsi="Dubai" w:cs="Dubai"/>
          <w:sz w:val="24"/>
          <w:szCs w:val="24"/>
          <w:rtl/>
        </w:rPr>
      </w:pPr>
      <w:r>
        <w:rPr>
          <w:rFonts w:ascii="Dubai" w:hAnsi="Dubai" w:cs="Dubai" w:hint="cs"/>
          <w:sz w:val="24"/>
          <w:szCs w:val="24"/>
          <w:rtl/>
        </w:rPr>
        <w:t>رقم الهاتف</w:t>
      </w:r>
    </w:p>
    <w:p w:rsidR="00AE1BEB" w:rsidRPr="0000332E" w:rsidRDefault="00AE1BEB" w:rsidP="0000332E">
      <w:pPr>
        <w:pStyle w:val="ListParagraph"/>
        <w:numPr>
          <w:ilvl w:val="0"/>
          <w:numId w:val="28"/>
        </w:numPr>
        <w:bidi/>
        <w:spacing w:after="0" w:line="240" w:lineRule="auto"/>
        <w:rPr>
          <w:rFonts w:ascii="Dubai" w:hAnsi="Dubai" w:cs="Dubai"/>
          <w:sz w:val="24"/>
          <w:szCs w:val="24"/>
          <w:rtl/>
        </w:rPr>
      </w:pPr>
      <w:r w:rsidRPr="0000332E">
        <w:rPr>
          <w:rFonts w:ascii="Dubai" w:hAnsi="Dubai" w:cs="Dubai"/>
          <w:sz w:val="24"/>
          <w:szCs w:val="24"/>
          <w:rtl/>
        </w:rPr>
        <w:t xml:space="preserve">رقم </w:t>
      </w:r>
      <w:r w:rsidR="0000332E">
        <w:rPr>
          <w:rFonts w:ascii="Dubai" w:hAnsi="Dubai" w:cs="Dubai" w:hint="cs"/>
          <w:sz w:val="24"/>
          <w:szCs w:val="24"/>
          <w:rtl/>
        </w:rPr>
        <w:t>الهاتف المتحرك</w:t>
      </w:r>
    </w:p>
    <w:p w:rsidR="00AE1BEB" w:rsidRPr="0000332E" w:rsidRDefault="00AE1BEB" w:rsidP="00AE1BEB">
      <w:pPr>
        <w:pStyle w:val="ListParagraph"/>
        <w:numPr>
          <w:ilvl w:val="0"/>
          <w:numId w:val="28"/>
        </w:numPr>
        <w:bidi/>
        <w:spacing w:after="0" w:line="240" w:lineRule="auto"/>
        <w:rPr>
          <w:rFonts w:ascii="Dubai" w:hAnsi="Dubai" w:cs="Dubai"/>
          <w:sz w:val="24"/>
          <w:szCs w:val="24"/>
          <w:rtl/>
        </w:rPr>
      </w:pPr>
      <w:r w:rsidRPr="0000332E">
        <w:rPr>
          <w:rFonts w:ascii="Dubai" w:hAnsi="Dubai" w:cs="Dubai"/>
          <w:sz w:val="24"/>
          <w:szCs w:val="24"/>
          <w:rtl/>
        </w:rPr>
        <w:t>البريد الإلكتروني</w:t>
      </w:r>
    </w:p>
    <w:p w:rsidR="00AE1BEB" w:rsidRPr="0000332E" w:rsidRDefault="0000332E" w:rsidP="00AE1BEB">
      <w:pPr>
        <w:pStyle w:val="ListParagraph"/>
        <w:numPr>
          <w:ilvl w:val="0"/>
          <w:numId w:val="28"/>
        </w:numPr>
        <w:bidi/>
        <w:spacing w:after="0" w:line="240" w:lineRule="auto"/>
        <w:rPr>
          <w:rFonts w:ascii="Dubai" w:hAnsi="Dubai" w:cs="Dubai"/>
          <w:sz w:val="24"/>
          <w:szCs w:val="24"/>
          <w:rtl/>
        </w:rPr>
      </w:pPr>
      <w:r>
        <w:rPr>
          <w:rFonts w:ascii="Dubai" w:hAnsi="Dubai" w:cs="Dubai" w:hint="cs"/>
          <w:sz w:val="24"/>
          <w:szCs w:val="24"/>
          <w:rtl/>
        </w:rPr>
        <w:t>ال</w:t>
      </w:r>
      <w:r w:rsidR="00AE1BEB" w:rsidRPr="0000332E">
        <w:rPr>
          <w:rFonts w:ascii="Dubai" w:hAnsi="Dubai" w:cs="Dubai"/>
          <w:sz w:val="24"/>
          <w:szCs w:val="24"/>
          <w:rtl/>
        </w:rPr>
        <w:t>تاريخ</w:t>
      </w:r>
    </w:p>
    <w:p w:rsidR="00AE1BEB" w:rsidRPr="0000332E" w:rsidRDefault="0000332E" w:rsidP="00AE1BEB">
      <w:pPr>
        <w:pStyle w:val="ListParagraph"/>
        <w:numPr>
          <w:ilvl w:val="0"/>
          <w:numId w:val="28"/>
        </w:numPr>
        <w:bidi/>
        <w:spacing w:after="0" w:line="240" w:lineRule="auto"/>
        <w:rPr>
          <w:rFonts w:ascii="Dubai" w:hAnsi="Dubai" w:cs="Dubai"/>
          <w:sz w:val="24"/>
          <w:szCs w:val="24"/>
          <w:rtl/>
        </w:rPr>
      </w:pPr>
      <w:r>
        <w:rPr>
          <w:rFonts w:ascii="Dubai" w:hAnsi="Dubai" w:cs="Dubai" w:hint="cs"/>
          <w:sz w:val="24"/>
          <w:szCs w:val="24"/>
          <w:rtl/>
        </w:rPr>
        <w:t>للاستفسار الاتصال بهاتف رقم</w:t>
      </w:r>
    </w:p>
    <w:p w:rsidR="00AE1BEB" w:rsidRDefault="00AE1BEB" w:rsidP="00902111">
      <w:pPr>
        <w:pStyle w:val="ListParagraph"/>
        <w:numPr>
          <w:ilvl w:val="0"/>
          <w:numId w:val="28"/>
        </w:numPr>
        <w:bidi/>
        <w:spacing w:after="0" w:line="240" w:lineRule="auto"/>
        <w:rPr>
          <w:rFonts w:ascii="Dubai" w:hAnsi="Dubai" w:cs="Dubai"/>
          <w:sz w:val="24"/>
          <w:szCs w:val="24"/>
        </w:rPr>
      </w:pPr>
      <w:r w:rsidRPr="0000332E">
        <w:rPr>
          <w:rFonts w:ascii="Dubai" w:hAnsi="Dubai" w:cs="Dubai"/>
          <w:sz w:val="24"/>
          <w:szCs w:val="24"/>
          <w:rtl/>
        </w:rPr>
        <w:t xml:space="preserve">تاريخ استلام </w:t>
      </w:r>
      <w:r w:rsidR="00902111">
        <w:rPr>
          <w:rFonts w:ascii="Dubai" w:hAnsi="Dubai" w:cs="Dubai" w:hint="cs"/>
          <w:sz w:val="24"/>
          <w:szCs w:val="24"/>
          <w:rtl/>
        </w:rPr>
        <w:t>الاستمارة</w:t>
      </w:r>
    </w:p>
    <w:p w:rsidR="00902111" w:rsidRPr="0000332E" w:rsidRDefault="00902111" w:rsidP="00902111">
      <w:pPr>
        <w:pStyle w:val="ListParagraph"/>
        <w:bidi/>
        <w:spacing w:after="0" w:line="240" w:lineRule="auto"/>
        <w:ind w:left="1080"/>
        <w:rPr>
          <w:rFonts w:ascii="Dubai" w:hAnsi="Dubai" w:cs="Dubai"/>
          <w:sz w:val="24"/>
          <w:szCs w:val="24"/>
          <w:rtl/>
        </w:rPr>
      </w:pPr>
    </w:p>
    <w:p w:rsidR="00AE1BEB" w:rsidRDefault="00AE1BEB" w:rsidP="00902111">
      <w:pPr>
        <w:pStyle w:val="ListParagraph"/>
        <w:numPr>
          <w:ilvl w:val="0"/>
          <w:numId w:val="20"/>
        </w:numPr>
        <w:bidi/>
        <w:spacing w:after="0" w:line="240" w:lineRule="auto"/>
        <w:rPr>
          <w:rFonts w:ascii="Dubai" w:hAnsi="Dubai" w:cs="Dubai"/>
          <w:b/>
          <w:bCs/>
          <w:color w:val="FF0000"/>
          <w:sz w:val="24"/>
          <w:szCs w:val="24"/>
          <w:lang w:bidi="ar-AE"/>
          <w14:textOutline w14:w="9525" w14:cap="rnd" w14:cmpd="sng" w14:algn="ctr">
            <w14:solidFill>
              <w14:srgbClr w14:val="FF0000"/>
            </w14:solidFill>
            <w14:prstDash w14:val="solid"/>
            <w14:bevel/>
          </w14:textOutline>
        </w:rPr>
      </w:pPr>
      <w:r w:rsidRPr="00902111">
        <w:rPr>
          <w:rFonts w:ascii="Dubai" w:hAnsi="Dubai" w:cs="Dubai"/>
          <w:b/>
          <w:bCs/>
          <w:color w:val="FF0000"/>
          <w:sz w:val="24"/>
          <w:szCs w:val="24"/>
          <w:rtl/>
          <w:lang w:bidi="ar-AE"/>
          <w14:textOutline w14:w="9525" w14:cap="rnd" w14:cmpd="sng" w14:algn="ctr">
            <w14:solidFill>
              <w14:srgbClr w14:val="FF0000"/>
            </w14:solidFill>
            <w14:prstDash w14:val="solid"/>
            <w14:bevel/>
          </w14:textOutline>
        </w:rPr>
        <w:t>عملية المتابعة</w:t>
      </w:r>
    </w:p>
    <w:p w:rsidR="00902111" w:rsidRPr="00902111" w:rsidRDefault="00902111" w:rsidP="00902111">
      <w:pPr>
        <w:pStyle w:val="ListParagraph"/>
        <w:bidi/>
        <w:spacing w:after="0" w:line="240" w:lineRule="auto"/>
        <w:ind w:left="810"/>
        <w:rPr>
          <w:rFonts w:ascii="Dubai" w:hAnsi="Dubai" w:cs="Dubai"/>
          <w:b/>
          <w:bCs/>
          <w:color w:val="FF0000"/>
          <w:sz w:val="24"/>
          <w:szCs w:val="24"/>
          <w:rtl/>
          <w:lang w:bidi="ar-AE"/>
          <w14:textOutline w14:w="9525" w14:cap="rnd" w14:cmpd="sng" w14:algn="ctr">
            <w14:solidFill>
              <w14:srgbClr w14:val="FF0000"/>
            </w14:solidFill>
            <w14:prstDash w14:val="solid"/>
            <w14:bevel/>
          </w14:textOutline>
        </w:rPr>
      </w:pPr>
    </w:p>
    <w:p w:rsidR="00AE1BEB" w:rsidRPr="0000332E" w:rsidRDefault="00AE1BEB" w:rsidP="00AE1BEB">
      <w:pPr>
        <w:pStyle w:val="ListParagraph"/>
        <w:numPr>
          <w:ilvl w:val="0"/>
          <w:numId w:val="28"/>
        </w:numPr>
        <w:bidi/>
        <w:spacing w:after="0" w:line="240" w:lineRule="auto"/>
        <w:rPr>
          <w:rFonts w:ascii="Dubai" w:hAnsi="Dubai" w:cs="Dubai"/>
          <w:sz w:val="24"/>
          <w:szCs w:val="24"/>
          <w:rtl/>
        </w:rPr>
      </w:pPr>
      <w:r w:rsidRPr="0000332E">
        <w:rPr>
          <w:rFonts w:ascii="Dubai" w:hAnsi="Dubai" w:cs="Dubai"/>
          <w:sz w:val="24"/>
          <w:szCs w:val="24"/>
          <w:rtl/>
        </w:rPr>
        <w:t>مراجعة ميدانية</w:t>
      </w:r>
    </w:p>
    <w:p w:rsidR="00AE1BEB" w:rsidRPr="0000332E" w:rsidRDefault="00902111" w:rsidP="00902111">
      <w:pPr>
        <w:pStyle w:val="ListParagraph"/>
        <w:numPr>
          <w:ilvl w:val="0"/>
          <w:numId w:val="28"/>
        </w:numPr>
        <w:bidi/>
        <w:spacing w:after="0" w:line="240" w:lineRule="auto"/>
        <w:rPr>
          <w:rFonts w:ascii="Dubai" w:hAnsi="Dubai" w:cs="Dubai"/>
          <w:sz w:val="24"/>
          <w:szCs w:val="24"/>
          <w:rtl/>
        </w:rPr>
      </w:pPr>
      <w:r w:rsidRPr="0000332E">
        <w:rPr>
          <w:rFonts w:ascii="Dubai" w:hAnsi="Dubai" w:cs="Dubai" w:hint="cs"/>
          <w:sz w:val="24"/>
          <w:szCs w:val="24"/>
          <w:rtl/>
        </w:rPr>
        <w:t>مراجعة</w:t>
      </w:r>
      <w:r w:rsidRPr="0000332E">
        <w:rPr>
          <w:rFonts w:ascii="Dubai" w:hAnsi="Dubai" w:cs="Dubai"/>
          <w:sz w:val="24"/>
          <w:szCs w:val="24"/>
        </w:rPr>
        <w:t xml:space="preserve"> </w:t>
      </w:r>
      <w:r>
        <w:rPr>
          <w:rFonts w:ascii="Dubai" w:hAnsi="Dubai" w:cs="Dubai" w:hint="cs"/>
          <w:sz w:val="24"/>
          <w:szCs w:val="24"/>
          <w:rtl/>
        </w:rPr>
        <w:t xml:space="preserve">مكتبية </w:t>
      </w:r>
    </w:p>
    <w:p w:rsidR="00AE1BEB" w:rsidRPr="0000332E" w:rsidRDefault="00902111" w:rsidP="00902111">
      <w:pPr>
        <w:pStyle w:val="ListParagraph"/>
        <w:numPr>
          <w:ilvl w:val="0"/>
          <w:numId w:val="28"/>
        </w:numPr>
        <w:bidi/>
        <w:spacing w:after="0" w:line="240" w:lineRule="auto"/>
        <w:rPr>
          <w:rFonts w:ascii="Dubai" w:hAnsi="Dubai" w:cs="Dubai"/>
          <w:sz w:val="24"/>
          <w:szCs w:val="24"/>
          <w:rtl/>
        </w:rPr>
      </w:pPr>
      <w:r>
        <w:rPr>
          <w:rFonts w:ascii="Dubai" w:hAnsi="Dubai" w:cs="Dubai" w:hint="cs"/>
          <w:sz w:val="24"/>
          <w:szCs w:val="24"/>
          <w:rtl/>
        </w:rPr>
        <w:t xml:space="preserve">مدخل البيانات </w:t>
      </w:r>
    </w:p>
    <w:p w:rsidR="00AE1BEB" w:rsidRDefault="00AE1BEB" w:rsidP="00902111">
      <w:pPr>
        <w:pStyle w:val="ListParagraph"/>
        <w:numPr>
          <w:ilvl w:val="0"/>
          <w:numId w:val="28"/>
        </w:numPr>
        <w:bidi/>
        <w:spacing w:after="0" w:line="240" w:lineRule="auto"/>
        <w:rPr>
          <w:rFonts w:ascii="Dubai" w:hAnsi="Dubai" w:cs="Dubai"/>
          <w:sz w:val="24"/>
          <w:szCs w:val="24"/>
        </w:rPr>
      </w:pPr>
      <w:r w:rsidRPr="0000332E">
        <w:rPr>
          <w:rFonts w:ascii="Dubai" w:hAnsi="Dubai" w:cs="Dubai"/>
          <w:sz w:val="24"/>
          <w:szCs w:val="24"/>
          <w:rtl/>
        </w:rPr>
        <w:t xml:space="preserve">تدقيق البيانات </w:t>
      </w:r>
    </w:p>
    <w:p w:rsidR="00902111" w:rsidRPr="00902111" w:rsidRDefault="00902111" w:rsidP="00902111">
      <w:pPr>
        <w:bidi/>
        <w:spacing w:after="0" w:line="240" w:lineRule="auto"/>
        <w:ind w:left="720"/>
        <w:rPr>
          <w:rFonts w:ascii="Dubai" w:hAnsi="Dubai" w:cs="Dubai"/>
          <w:sz w:val="24"/>
          <w:szCs w:val="24"/>
        </w:rPr>
      </w:pPr>
    </w:p>
    <w:p w:rsidR="0000332E" w:rsidRPr="00902111" w:rsidRDefault="00902111" w:rsidP="00902111">
      <w:pPr>
        <w:pStyle w:val="ListParagraph"/>
        <w:numPr>
          <w:ilvl w:val="0"/>
          <w:numId w:val="20"/>
        </w:numPr>
        <w:bidi/>
        <w:spacing w:after="0" w:line="240" w:lineRule="auto"/>
        <w:rPr>
          <w:rFonts w:ascii="Dubai" w:hAnsi="Dubai" w:cs="Dubai"/>
          <w:color w:val="FF0000"/>
          <w:sz w:val="24"/>
          <w:szCs w:val="24"/>
          <w:rtl/>
        </w:rPr>
      </w:pPr>
      <w:r w:rsidRPr="00902111">
        <w:rPr>
          <w:rFonts w:ascii="Dubai" w:hAnsi="Dubai" w:cs="Dubai"/>
          <w:b/>
          <w:bCs/>
          <w:color w:val="FF0000"/>
          <w:sz w:val="24"/>
          <w:szCs w:val="24"/>
          <w:rtl/>
          <w:lang w:bidi="ar-AE"/>
          <w14:textOutline w14:w="9525" w14:cap="rnd" w14:cmpd="sng" w14:algn="ctr">
            <w14:solidFill>
              <w14:srgbClr w14:val="FF0000"/>
            </w14:solidFill>
            <w14:prstDash w14:val="solid"/>
            <w14:bevel/>
          </w14:textOutline>
        </w:rPr>
        <w:t>ال</w:t>
      </w:r>
      <w:r w:rsidR="0000332E" w:rsidRPr="00902111">
        <w:rPr>
          <w:rFonts w:ascii="Dubai" w:hAnsi="Dubai" w:cs="Dubai"/>
          <w:b/>
          <w:bCs/>
          <w:color w:val="FF0000"/>
          <w:sz w:val="24"/>
          <w:szCs w:val="24"/>
          <w:rtl/>
          <w:lang w:bidi="ar-AE"/>
          <w14:textOutline w14:w="9525" w14:cap="rnd" w14:cmpd="sng" w14:algn="ctr">
            <w14:solidFill>
              <w14:srgbClr w14:val="FF0000"/>
            </w14:solidFill>
            <w14:prstDash w14:val="solid"/>
            <w14:bevel/>
          </w14:textOutline>
        </w:rPr>
        <w:t>ختم والتوقيع</w:t>
      </w:r>
    </w:p>
    <w:p w:rsidR="00520C3A" w:rsidRPr="0000332E" w:rsidRDefault="00520C3A" w:rsidP="00520C3A">
      <w:pPr>
        <w:pStyle w:val="ListParagraph"/>
        <w:tabs>
          <w:tab w:val="right" w:pos="663"/>
          <w:tab w:val="right" w:pos="843"/>
          <w:tab w:val="right" w:pos="933"/>
        </w:tabs>
        <w:bidi/>
        <w:spacing w:after="0" w:line="240" w:lineRule="auto"/>
        <w:jc w:val="both"/>
        <w:rPr>
          <w:rFonts w:ascii="Dubai" w:hAnsi="Dubai" w:cs="Dubai"/>
          <w:sz w:val="24"/>
          <w:szCs w:val="24"/>
        </w:rPr>
      </w:pPr>
    </w:p>
    <w:p w:rsidR="00520C3A" w:rsidRPr="0000332E" w:rsidRDefault="00520C3A" w:rsidP="001450C8">
      <w:pPr>
        <w:pStyle w:val="BodyText2"/>
        <w:tabs>
          <w:tab w:val="left" w:pos="1589"/>
        </w:tabs>
        <w:bidi/>
        <w:spacing w:after="0" w:line="276" w:lineRule="auto"/>
        <w:rPr>
          <w:rFonts w:ascii="Dubai" w:hAnsi="Dubai" w:cs="Dubai"/>
          <w:b/>
          <w:bCs/>
          <w:color w:val="808080"/>
          <w:sz w:val="26"/>
          <w:szCs w:val="26"/>
          <w:lang w:bidi="ar-AE"/>
        </w:rPr>
      </w:pPr>
      <w:r w:rsidRPr="0000332E">
        <w:rPr>
          <w:rFonts w:ascii="Dubai" w:hAnsi="Dubai" w:cs="Dubai"/>
          <w:b/>
          <w:bCs/>
          <w:color w:val="808080"/>
          <w:sz w:val="26"/>
          <w:szCs w:val="26"/>
          <w:rtl/>
          <w:lang w:bidi="ar-AE"/>
        </w:rPr>
        <w:t>5.</w:t>
      </w:r>
      <w:r w:rsidR="001450C8" w:rsidRPr="0000332E">
        <w:rPr>
          <w:rFonts w:ascii="Dubai" w:hAnsi="Dubai" w:cs="Dubai"/>
          <w:b/>
          <w:bCs/>
          <w:color w:val="808080"/>
          <w:sz w:val="26"/>
          <w:szCs w:val="26"/>
          <w:lang w:bidi="ar-AE"/>
        </w:rPr>
        <w:t xml:space="preserve"> 2</w:t>
      </w:r>
      <w:r w:rsidRPr="0000332E">
        <w:rPr>
          <w:rFonts w:ascii="Dubai" w:hAnsi="Dubai" w:cs="Dubai"/>
          <w:b/>
          <w:bCs/>
          <w:color w:val="808080"/>
          <w:sz w:val="26"/>
          <w:szCs w:val="26"/>
          <w:rtl/>
          <w:lang w:bidi="ar-AE"/>
        </w:rPr>
        <w:t>كتيب التعليمات</w:t>
      </w:r>
    </w:p>
    <w:p w:rsidR="002935FE" w:rsidRPr="0000332E" w:rsidRDefault="002935FE" w:rsidP="00520C3A">
      <w:pPr>
        <w:pStyle w:val="ListParagraph"/>
        <w:numPr>
          <w:ilvl w:val="0"/>
          <w:numId w:val="27"/>
        </w:numPr>
        <w:bidi/>
        <w:spacing w:after="0" w:line="276" w:lineRule="auto"/>
        <w:jc w:val="both"/>
        <w:rPr>
          <w:rFonts w:ascii="Dubai" w:eastAsia="Times New Roman" w:hAnsi="Dubai" w:cs="Dubai"/>
          <w:b/>
          <w:bCs/>
          <w:sz w:val="24"/>
          <w:szCs w:val="24"/>
          <w:rtl/>
          <w:lang w:bidi="ar-JO"/>
        </w:rPr>
      </w:pPr>
      <w:r w:rsidRPr="0000332E">
        <w:rPr>
          <w:rFonts w:ascii="Dubai" w:eastAsia="Times New Roman" w:hAnsi="Dubai" w:cs="Dubai"/>
          <w:sz w:val="24"/>
          <w:szCs w:val="24"/>
          <w:rtl/>
          <w:lang w:bidi="ar-JO"/>
        </w:rPr>
        <w:t xml:space="preserve">يتضمن كتيب التعليمات كافة التعاريف والمفاهيم المستخدمة في المسح والتعليمات المفصلة </w:t>
      </w:r>
      <w:r w:rsidR="00FA2C88" w:rsidRPr="0000332E">
        <w:rPr>
          <w:rFonts w:ascii="Dubai" w:eastAsia="Times New Roman" w:hAnsi="Dubai" w:cs="Dubai"/>
          <w:sz w:val="24"/>
          <w:szCs w:val="24"/>
          <w:rtl/>
          <w:lang w:bidi="ar-JO"/>
        </w:rPr>
        <w:t>للباحثين</w:t>
      </w:r>
      <w:r w:rsidRPr="0000332E">
        <w:rPr>
          <w:rFonts w:ascii="Dubai" w:eastAsia="Times New Roman" w:hAnsi="Dubai" w:cs="Dubai"/>
          <w:sz w:val="24"/>
          <w:szCs w:val="24"/>
          <w:rtl/>
          <w:lang w:bidi="ar-JO"/>
        </w:rPr>
        <w:t xml:space="preserve"> على اختلاف مستوياتهم الإشرافية والتنفيذية. كما تضمن شرحاً مفصلاً لجميع الأسئلة والمفاهيم الواردة في الاستمارة بمختلف أقسامها والتصانيف المستخدمة لكل منها، بالإضافة إلى كيفية استيفاء البيانات بصورة تكفل الحصول عليها بأعلى درجة ممكنة من الصحة والدقة. ويشتمل الكتيب أيضاً على قواعد التدقيق الأساسية التي يجب أن يتبعها العاملون بمختلف مستوياتهم أثناء قيامهم بتدقيق الاستمارات مع التركيز على اكتمال الاستمارة وعلى العلاقات المنطقية بين الإجابات (الاتساق الداخلي) وكيفية اكتشاف الأخطاء وتصحيحها</w:t>
      </w:r>
      <w:r w:rsidRPr="0000332E">
        <w:rPr>
          <w:rFonts w:ascii="Dubai" w:eastAsia="Times New Roman" w:hAnsi="Dubai" w:cs="Dubai"/>
          <w:b/>
          <w:bCs/>
          <w:sz w:val="24"/>
          <w:szCs w:val="24"/>
          <w:rtl/>
          <w:lang w:bidi="ar-JO"/>
        </w:rPr>
        <w:t>.</w:t>
      </w:r>
    </w:p>
    <w:p w:rsidR="006F4693" w:rsidRPr="0000332E" w:rsidRDefault="002935FE" w:rsidP="00520C3A">
      <w:pPr>
        <w:pStyle w:val="ListParagraph"/>
        <w:numPr>
          <w:ilvl w:val="0"/>
          <w:numId w:val="27"/>
        </w:numPr>
        <w:bidi/>
        <w:spacing w:after="0" w:line="276" w:lineRule="auto"/>
        <w:jc w:val="both"/>
        <w:rPr>
          <w:rFonts w:ascii="Dubai" w:eastAsia="Times New Roman" w:hAnsi="Dubai" w:cs="Dubai"/>
          <w:sz w:val="24"/>
          <w:szCs w:val="24"/>
          <w:rtl/>
          <w:lang w:bidi="ar-JO"/>
        </w:rPr>
      </w:pPr>
      <w:r w:rsidRPr="0000332E">
        <w:rPr>
          <w:rFonts w:ascii="Dubai" w:eastAsia="Times New Roman" w:hAnsi="Dubai" w:cs="Dubai"/>
          <w:sz w:val="24"/>
          <w:szCs w:val="24"/>
          <w:rtl/>
          <w:lang w:bidi="ar-JO"/>
        </w:rPr>
        <w:t>ويشمل الكتيب ايضاً على آليات المراجعة والتدقيق الآلي</w:t>
      </w:r>
    </w:p>
    <w:p w:rsidR="00814D24" w:rsidRPr="0000332E" w:rsidRDefault="00814D24" w:rsidP="00520C3A">
      <w:pPr>
        <w:bidi/>
        <w:spacing w:before="160" w:line="276" w:lineRule="auto"/>
        <w:jc w:val="both"/>
        <w:rPr>
          <w:rFonts w:ascii="Dubai" w:hAnsi="Dubai" w:cs="Dubai"/>
          <w:b/>
          <w:bCs/>
          <w:color w:val="808080"/>
          <w:sz w:val="24"/>
          <w:szCs w:val="24"/>
          <w:lang w:bidi="ar-JO"/>
        </w:rPr>
      </w:pPr>
      <w:r w:rsidRPr="0000332E">
        <w:rPr>
          <w:rFonts w:ascii="Dubai" w:hAnsi="Dubai" w:cs="Dubai"/>
          <w:b/>
          <w:bCs/>
          <w:color w:val="808080"/>
          <w:sz w:val="24"/>
          <w:szCs w:val="24"/>
          <w:rtl/>
          <w:lang w:bidi="ar-JO"/>
        </w:rPr>
        <w:t>5.3</w:t>
      </w:r>
      <w:r w:rsidR="006F4693" w:rsidRPr="0000332E">
        <w:rPr>
          <w:rFonts w:ascii="Dubai" w:hAnsi="Dubai" w:cs="Dubai"/>
          <w:b/>
          <w:bCs/>
          <w:color w:val="808080"/>
          <w:sz w:val="24"/>
          <w:szCs w:val="24"/>
          <w:rtl/>
          <w:lang w:bidi="ar-JO"/>
        </w:rPr>
        <w:t xml:space="preserve"> كتيبات الترميز</w:t>
      </w:r>
    </w:p>
    <w:p w:rsidR="00155BE7" w:rsidRPr="0000332E" w:rsidRDefault="006F4693" w:rsidP="001450C8">
      <w:pPr>
        <w:bidi/>
        <w:spacing w:before="160" w:line="276" w:lineRule="auto"/>
        <w:jc w:val="both"/>
        <w:rPr>
          <w:rFonts w:ascii="Dubai" w:hAnsi="Dubai" w:cs="Dubai"/>
          <w:color w:val="000000"/>
          <w:sz w:val="24"/>
          <w:szCs w:val="24"/>
          <w:rtl/>
          <w:lang w:bidi="ar-AE"/>
        </w:rPr>
      </w:pPr>
      <w:r w:rsidRPr="0000332E">
        <w:rPr>
          <w:rFonts w:ascii="Dubai" w:eastAsia="Times New Roman" w:hAnsi="Dubai" w:cs="Dubai"/>
          <w:color w:val="000000"/>
          <w:sz w:val="24"/>
          <w:szCs w:val="24"/>
          <w:rtl/>
          <w:lang w:bidi="ar-JO"/>
        </w:rPr>
        <w:t xml:space="preserve">تشمل هذه الكتيبات دليل ترميز المستخدم وهو </w:t>
      </w:r>
      <w:r w:rsidRPr="0000332E">
        <w:rPr>
          <w:rFonts w:ascii="Dubai" w:hAnsi="Dubai" w:cs="Dubai"/>
          <w:color w:val="000000"/>
          <w:sz w:val="24"/>
          <w:szCs w:val="24"/>
          <w:rtl/>
          <w:lang w:bidi="ar-AE"/>
        </w:rPr>
        <w:t xml:space="preserve">التصنيف الصناعي الدولي الموحد للأنشطة الاقتصادية التنقيح الرابع </w:t>
      </w:r>
      <w:r w:rsidRPr="0000332E">
        <w:rPr>
          <w:rFonts w:ascii="Dubai" w:hAnsi="Dubai" w:cs="Dubai"/>
          <w:color w:val="000000"/>
          <w:sz w:val="24"/>
          <w:szCs w:val="24"/>
          <w:lang w:bidi="ar-AE"/>
        </w:rPr>
        <w:t>ISIC4</w:t>
      </w:r>
    </w:p>
    <w:p w:rsidR="006F4693" w:rsidRPr="0000332E" w:rsidRDefault="006F4693" w:rsidP="00520C3A">
      <w:pPr>
        <w:pStyle w:val="BodyText2"/>
        <w:tabs>
          <w:tab w:val="left" w:pos="1589"/>
        </w:tabs>
        <w:spacing w:after="0" w:line="276" w:lineRule="auto"/>
        <w:jc w:val="right"/>
        <w:rPr>
          <w:rFonts w:ascii="Dubai" w:hAnsi="Dubai" w:cs="Dubai"/>
          <w:b/>
          <w:bCs/>
          <w:color w:val="FF0000"/>
          <w:sz w:val="28"/>
          <w:szCs w:val="28"/>
          <w:rtl/>
          <w:lang w:bidi="ar-AE"/>
        </w:rPr>
      </w:pPr>
      <w:r w:rsidRPr="0000332E">
        <w:rPr>
          <w:rFonts w:ascii="Dubai" w:hAnsi="Dubai" w:cs="Dubai"/>
          <w:b/>
          <w:bCs/>
          <w:color w:val="FF0000"/>
          <w:sz w:val="28"/>
          <w:szCs w:val="28"/>
          <w:rtl/>
          <w:lang w:bidi="ar-AE"/>
        </w:rPr>
        <w:t>سادساً: العاملين بالمسح</w:t>
      </w:r>
    </w:p>
    <w:p w:rsidR="005925BC" w:rsidRPr="0000332E" w:rsidRDefault="00814D24" w:rsidP="001450C8">
      <w:pPr>
        <w:bidi/>
        <w:spacing w:before="160" w:after="120" w:line="276" w:lineRule="auto"/>
        <w:jc w:val="both"/>
        <w:rPr>
          <w:rFonts w:ascii="Dubai" w:hAnsi="Dubai" w:cs="Dubai"/>
          <w:b/>
          <w:bCs/>
          <w:color w:val="808080"/>
          <w:sz w:val="24"/>
          <w:szCs w:val="24"/>
          <w:rtl/>
          <w:lang w:bidi="ar-JO"/>
        </w:rPr>
      </w:pPr>
      <w:r w:rsidRPr="0000332E">
        <w:rPr>
          <w:rFonts w:ascii="Dubai" w:hAnsi="Dubai" w:cs="Dubai"/>
          <w:b/>
          <w:bCs/>
          <w:color w:val="808080"/>
          <w:sz w:val="24"/>
          <w:szCs w:val="24"/>
          <w:rtl/>
          <w:lang w:bidi="ar-JO"/>
        </w:rPr>
        <w:t>6.</w:t>
      </w:r>
      <w:r w:rsidR="001450C8" w:rsidRPr="0000332E">
        <w:rPr>
          <w:rFonts w:ascii="Dubai" w:hAnsi="Dubai" w:cs="Dubai"/>
          <w:b/>
          <w:bCs/>
          <w:color w:val="808080"/>
          <w:sz w:val="24"/>
          <w:szCs w:val="24"/>
          <w:lang w:bidi="ar-JO"/>
        </w:rPr>
        <w:t>1</w:t>
      </w:r>
      <w:r w:rsidR="006F4693" w:rsidRPr="0000332E">
        <w:rPr>
          <w:rFonts w:ascii="Dubai" w:hAnsi="Dubai" w:cs="Dubai"/>
          <w:b/>
          <w:bCs/>
          <w:color w:val="808080"/>
          <w:sz w:val="24"/>
          <w:szCs w:val="24"/>
          <w:rtl/>
          <w:lang w:bidi="ar-JO"/>
        </w:rPr>
        <w:t xml:space="preserve"> الهيكل الوظائفي للعاملين بالمسح</w:t>
      </w:r>
    </w:p>
    <w:p w:rsidR="006F4693" w:rsidRPr="0000332E" w:rsidRDefault="006F4693" w:rsidP="00520C3A">
      <w:pPr>
        <w:bidi/>
        <w:spacing w:before="160" w:after="120" w:line="276" w:lineRule="auto"/>
        <w:jc w:val="both"/>
        <w:rPr>
          <w:rFonts w:ascii="Dubai" w:eastAsia="Times New Roman" w:hAnsi="Dubai" w:cs="Dubai"/>
          <w:color w:val="000000"/>
          <w:sz w:val="24"/>
          <w:szCs w:val="24"/>
          <w:rtl/>
        </w:rPr>
      </w:pPr>
      <w:r w:rsidRPr="0000332E">
        <w:rPr>
          <w:rFonts w:ascii="Dubai" w:eastAsia="Times New Roman" w:hAnsi="Dubai" w:cs="Dubai"/>
          <w:color w:val="000000"/>
          <w:sz w:val="24"/>
          <w:szCs w:val="24"/>
          <w:rtl/>
        </w:rPr>
        <w:t>تم تنظيم العاملين الذين شاركوا في العمل الفني والإداري والميداني للمسح على النحو التالي:</w:t>
      </w:r>
    </w:p>
    <w:p w:rsidR="006F4693" w:rsidRPr="0000332E" w:rsidRDefault="006F4693" w:rsidP="00520C3A">
      <w:pPr>
        <w:bidi/>
        <w:spacing w:line="276" w:lineRule="auto"/>
        <w:ind w:left="360" w:hanging="327"/>
        <w:rPr>
          <w:rFonts w:ascii="Dubai" w:hAnsi="Dubai" w:cs="Dubai"/>
          <w:b/>
          <w:bCs/>
          <w:sz w:val="24"/>
          <w:szCs w:val="24"/>
          <w:rtl/>
        </w:rPr>
      </w:pPr>
      <w:r w:rsidRPr="0000332E">
        <w:rPr>
          <w:rFonts w:ascii="Dubai" w:hAnsi="Dubai" w:cs="Dubai"/>
          <w:b/>
          <w:bCs/>
          <w:sz w:val="24"/>
          <w:szCs w:val="24"/>
          <w:rtl/>
        </w:rPr>
        <w:t>مهام المشرف الفني والاداري</w:t>
      </w:r>
    </w:p>
    <w:p w:rsidR="006F4693" w:rsidRPr="0000332E" w:rsidRDefault="006F4693" w:rsidP="00520C3A">
      <w:pPr>
        <w:bidi/>
        <w:spacing w:line="276" w:lineRule="auto"/>
        <w:jc w:val="both"/>
        <w:rPr>
          <w:rFonts w:ascii="Dubai" w:hAnsi="Dubai" w:cs="Dubai"/>
          <w:b/>
          <w:bCs/>
          <w:sz w:val="24"/>
          <w:szCs w:val="24"/>
          <w:u w:val="single"/>
          <w:rtl/>
        </w:rPr>
      </w:pPr>
      <w:r w:rsidRPr="0000332E">
        <w:rPr>
          <w:rFonts w:ascii="Dubai" w:hAnsi="Dubai" w:cs="Dubai"/>
          <w:b/>
          <w:bCs/>
          <w:sz w:val="24"/>
          <w:szCs w:val="24"/>
          <w:rtl/>
        </w:rPr>
        <w:t>المهام الفنية</w:t>
      </w:r>
    </w:p>
    <w:p w:rsidR="006F4693" w:rsidRPr="0000332E" w:rsidRDefault="006F4693" w:rsidP="00520C3A">
      <w:pPr>
        <w:pStyle w:val="ListParagraph"/>
        <w:numPr>
          <w:ilvl w:val="0"/>
          <w:numId w:val="9"/>
        </w:numPr>
        <w:bidi/>
        <w:spacing w:before="120" w:after="120" w:line="276" w:lineRule="auto"/>
        <w:jc w:val="both"/>
        <w:rPr>
          <w:rFonts w:ascii="Dubai" w:hAnsi="Dubai" w:cs="Dubai"/>
          <w:sz w:val="24"/>
          <w:szCs w:val="24"/>
          <w:lang w:bidi="ar-AE"/>
        </w:rPr>
      </w:pPr>
      <w:r w:rsidRPr="0000332E">
        <w:rPr>
          <w:rFonts w:ascii="Dubai" w:hAnsi="Dubai" w:cs="Dubai"/>
          <w:sz w:val="24"/>
          <w:szCs w:val="24"/>
          <w:rtl/>
          <w:lang w:bidi="ar-AE"/>
        </w:rPr>
        <w:t>توزيع العمل بين الباحثين الميدانيين، والتأكد من التزامهم بتطبيق خطة العمل الميداني.</w:t>
      </w:r>
    </w:p>
    <w:p w:rsidR="006F4693" w:rsidRPr="0000332E" w:rsidRDefault="006F4693" w:rsidP="00520C3A">
      <w:pPr>
        <w:pStyle w:val="ListParagraph"/>
        <w:numPr>
          <w:ilvl w:val="0"/>
          <w:numId w:val="9"/>
        </w:numPr>
        <w:bidi/>
        <w:spacing w:before="120" w:after="120" w:line="276" w:lineRule="auto"/>
        <w:jc w:val="both"/>
        <w:rPr>
          <w:rFonts w:ascii="Dubai" w:hAnsi="Dubai" w:cs="Dubai"/>
          <w:sz w:val="24"/>
          <w:szCs w:val="24"/>
          <w:lang w:bidi="ar-AE"/>
        </w:rPr>
      </w:pPr>
      <w:r w:rsidRPr="0000332E">
        <w:rPr>
          <w:rFonts w:ascii="Dubai" w:hAnsi="Dubai" w:cs="Dubai"/>
          <w:sz w:val="24"/>
          <w:szCs w:val="24"/>
          <w:rtl/>
          <w:lang w:bidi="ar-AE"/>
        </w:rPr>
        <w:t>التدقيق المكتبي للبيانات من خلال التأكد من صحة طريقة استيفاء الباحث لبيانات الاستمارة قبل عملية إدخالها والتأكد من التزام الباحثين بالمواصفات المطلوبة للسلع والخدمات، ووضوح الأرقام المدونة على الاستمارة والتأكد من شمولية الاستمارات لكافة البيانات المطلوب استيفاءها، والتأكد من سير العمل وفق الخطة الزمنية للبحث.</w:t>
      </w:r>
    </w:p>
    <w:p w:rsidR="006F4693" w:rsidRPr="0000332E" w:rsidRDefault="006F4693" w:rsidP="00520C3A">
      <w:pPr>
        <w:pStyle w:val="ListParagraph"/>
        <w:numPr>
          <w:ilvl w:val="0"/>
          <w:numId w:val="9"/>
        </w:numPr>
        <w:bidi/>
        <w:spacing w:before="120" w:after="120" w:line="276" w:lineRule="auto"/>
        <w:jc w:val="both"/>
        <w:rPr>
          <w:rFonts w:ascii="Dubai" w:hAnsi="Dubai" w:cs="Dubai"/>
          <w:sz w:val="24"/>
          <w:szCs w:val="24"/>
          <w:lang w:bidi="ar-AE"/>
        </w:rPr>
      </w:pPr>
      <w:r w:rsidRPr="0000332E">
        <w:rPr>
          <w:rFonts w:ascii="Dubai" w:hAnsi="Dubai" w:cs="Dubai"/>
          <w:sz w:val="24"/>
          <w:szCs w:val="24"/>
          <w:rtl/>
          <w:lang w:bidi="ar-AE"/>
        </w:rPr>
        <w:t>القيام بجولات ميدانية، لزيارة المنشآت وذلك بأخذ عينات عشوائية من استمارات كل باحث.</w:t>
      </w:r>
    </w:p>
    <w:p w:rsidR="006F4693" w:rsidRPr="0000332E" w:rsidRDefault="006F4693" w:rsidP="00520C3A">
      <w:pPr>
        <w:pStyle w:val="ListParagraph"/>
        <w:numPr>
          <w:ilvl w:val="0"/>
          <w:numId w:val="9"/>
        </w:numPr>
        <w:bidi/>
        <w:spacing w:before="120" w:after="120" w:line="276" w:lineRule="auto"/>
        <w:jc w:val="both"/>
        <w:rPr>
          <w:rFonts w:ascii="Dubai" w:hAnsi="Dubai" w:cs="Dubai"/>
          <w:sz w:val="24"/>
          <w:szCs w:val="24"/>
          <w:lang w:bidi="ar-AE"/>
        </w:rPr>
      </w:pPr>
      <w:r w:rsidRPr="0000332E">
        <w:rPr>
          <w:rFonts w:ascii="Dubai" w:hAnsi="Dubai" w:cs="Dubai"/>
          <w:sz w:val="24"/>
          <w:szCs w:val="24"/>
          <w:rtl/>
          <w:lang w:bidi="ar-AE"/>
        </w:rPr>
        <w:t>مرافقة الباحث عند قيامة بالزيارات الميدانية بشكل دوري للتأكد من سلامة طريقته في مقابلة المدلى بالبيانات وطريقة استيفائها.</w:t>
      </w:r>
    </w:p>
    <w:p w:rsidR="006F4693" w:rsidRPr="0000332E" w:rsidRDefault="006F4693" w:rsidP="00520C3A">
      <w:pPr>
        <w:pStyle w:val="ListParagraph"/>
        <w:numPr>
          <w:ilvl w:val="0"/>
          <w:numId w:val="9"/>
        </w:numPr>
        <w:bidi/>
        <w:spacing w:before="120" w:after="120" w:line="276" w:lineRule="auto"/>
        <w:jc w:val="both"/>
        <w:rPr>
          <w:rFonts w:ascii="Dubai" w:hAnsi="Dubai" w:cs="Dubai"/>
          <w:sz w:val="24"/>
          <w:szCs w:val="24"/>
          <w:lang w:bidi="ar-AE"/>
        </w:rPr>
      </w:pPr>
      <w:r w:rsidRPr="0000332E">
        <w:rPr>
          <w:rFonts w:ascii="Dubai" w:hAnsi="Dubai" w:cs="Dubai"/>
          <w:sz w:val="24"/>
          <w:szCs w:val="24"/>
          <w:rtl/>
          <w:lang w:bidi="ar-AE"/>
        </w:rPr>
        <w:lastRenderedPageBreak/>
        <w:t>الإشراف على تدريب الباحثين والمدققين في مجال العمل.</w:t>
      </w:r>
    </w:p>
    <w:p w:rsidR="006F4693" w:rsidRPr="0000332E" w:rsidRDefault="006F4693" w:rsidP="00520C3A">
      <w:pPr>
        <w:pStyle w:val="ListParagraph"/>
        <w:numPr>
          <w:ilvl w:val="0"/>
          <w:numId w:val="9"/>
        </w:numPr>
        <w:bidi/>
        <w:spacing w:before="120" w:after="120" w:line="276" w:lineRule="auto"/>
        <w:jc w:val="both"/>
        <w:rPr>
          <w:rFonts w:ascii="Dubai" w:hAnsi="Dubai" w:cs="Dubai"/>
          <w:sz w:val="24"/>
          <w:szCs w:val="24"/>
          <w:lang w:bidi="ar-AE"/>
        </w:rPr>
      </w:pPr>
      <w:r w:rsidRPr="0000332E">
        <w:rPr>
          <w:rFonts w:ascii="Dubai" w:hAnsi="Dubai" w:cs="Dubai"/>
          <w:sz w:val="24"/>
          <w:szCs w:val="24"/>
          <w:rtl/>
          <w:lang w:bidi="ar-AE"/>
        </w:rPr>
        <w:t>ضبط حركة استلام وتسليم الاستمارات.</w:t>
      </w:r>
    </w:p>
    <w:p w:rsidR="006F4693" w:rsidRPr="0000332E" w:rsidRDefault="006F4693" w:rsidP="00520C3A">
      <w:pPr>
        <w:pStyle w:val="ListParagraph"/>
        <w:numPr>
          <w:ilvl w:val="0"/>
          <w:numId w:val="9"/>
        </w:numPr>
        <w:bidi/>
        <w:spacing w:before="120" w:after="120" w:line="276" w:lineRule="auto"/>
        <w:jc w:val="both"/>
        <w:rPr>
          <w:rFonts w:ascii="Dubai" w:hAnsi="Dubai" w:cs="Dubai"/>
          <w:sz w:val="24"/>
          <w:szCs w:val="24"/>
          <w:lang w:bidi="ar-AE"/>
        </w:rPr>
      </w:pPr>
      <w:r w:rsidRPr="0000332E">
        <w:rPr>
          <w:rFonts w:ascii="Dubai" w:hAnsi="Dubai" w:cs="Dubai"/>
          <w:sz w:val="24"/>
          <w:szCs w:val="24"/>
          <w:rtl/>
          <w:lang w:bidi="ar-AE"/>
        </w:rPr>
        <w:t>التقيد بحمل بطاقة العمل أثناء القيام بالجولات الميدانية.</w:t>
      </w:r>
    </w:p>
    <w:p w:rsidR="006F4693" w:rsidRPr="0000332E" w:rsidRDefault="006F4693" w:rsidP="00520C3A">
      <w:pPr>
        <w:pStyle w:val="BodyText"/>
        <w:tabs>
          <w:tab w:val="left" w:pos="651"/>
        </w:tabs>
        <w:bidi/>
        <w:spacing w:line="276" w:lineRule="auto"/>
        <w:ind w:left="313" w:hanging="280"/>
        <w:jc w:val="both"/>
        <w:rPr>
          <w:rFonts w:ascii="Dubai" w:hAnsi="Dubai" w:cs="Dubai"/>
          <w:b/>
          <w:bCs/>
          <w:szCs w:val="24"/>
          <w:rtl/>
        </w:rPr>
      </w:pPr>
      <w:r w:rsidRPr="0000332E">
        <w:rPr>
          <w:rFonts w:ascii="Dubai" w:hAnsi="Dubai" w:cs="Dubai"/>
          <w:b/>
          <w:bCs/>
          <w:szCs w:val="24"/>
          <w:rtl/>
        </w:rPr>
        <w:t>المهام الادارية</w:t>
      </w:r>
    </w:p>
    <w:p w:rsidR="006F4693" w:rsidRPr="0000332E" w:rsidRDefault="006F4693" w:rsidP="00520C3A">
      <w:pPr>
        <w:pStyle w:val="ListParagraph"/>
        <w:numPr>
          <w:ilvl w:val="0"/>
          <w:numId w:val="9"/>
        </w:numPr>
        <w:bidi/>
        <w:spacing w:before="120" w:after="120" w:line="276" w:lineRule="auto"/>
        <w:jc w:val="both"/>
        <w:rPr>
          <w:rFonts w:ascii="Dubai" w:hAnsi="Dubai" w:cs="Dubai"/>
          <w:sz w:val="24"/>
          <w:szCs w:val="24"/>
          <w:lang w:bidi="ar-AE"/>
        </w:rPr>
      </w:pPr>
      <w:r w:rsidRPr="0000332E">
        <w:rPr>
          <w:rFonts w:ascii="Dubai" w:hAnsi="Dubai" w:cs="Dubai"/>
          <w:sz w:val="24"/>
          <w:szCs w:val="24"/>
          <w:rtl/>
          <w:lang w:bidi="ar-AE"/>
        </w:rPr>
        <w:t>إعداد التقارير الإدارية فيما يخص برنامج الرقم القياسي لأسعار المنتج.</w:t>
      </w:r>
    </w:p>
    <w:p w:rsidR="006F4693" w:rsidRPr="0000332E" w:rsidRDefault="006F4693" w:rsidP="00520C3A">
      <w:pPr>
        <w:pStyle w:val="ListParagraph"/>
        <w:numPr>
          <w:ilvl w:val="0"/>
          <w:numId w:val="9"/>
        </w:numPr>
        <w:bidi/>
        <w:spacing w:before="120" w:after="120" w:line="276" w:lineRule="auto"/>
        <w:jc w:val="both"/>
        <w:rPr>
          <w:rFonts w:ascii="Dubai" w:hAnsi="Dubai" w:cs="Dubai"/>
          <w:sz w:val="24"/>
          <w:szCs w:val="24"/>
          <w:lang w:bidi="ar-AE"/>
        </w:rPr>
      </w:pPr>
      <w:r w:rsidRPr="0000332E">
        <w:rPr>
          <w:rFonts w:ascii="Dubai" w:hAnsi="Dubai" w:cs="Dubai"/>
          <w:sz w:val="24"/>
          <w:szCs w:val="24"/>
          <w:rtl/>
          <w:lang w:bidi="ar-AE"/>
        </w:rPr>
        <w:t>الاجتماع المستمر بالباحثين وتوجيههم والرد على الاستفسارات أو العوائق التي قد تواجههم ومتابعة عملية زياراتهم الميدانية وتقييم أدائهم ومعالجة حالات الرفض إن وجدت.</w:t>
      </w:r>
    </w:p>
    <w:p w:rsidR="006F4693" w:rsidRPr="0000332E" w:rsidRDefault="006F4693" w:rsidP="00520C3A">
      <w:pPr>
        <w:pStyle w:val="ListParagraph"/>
        <w:numPr>
          <w:ilvl w:val="0"/>
          <w:numId w:val="9"/>
        </w:numPr>
        <w:bidi/>
        <w:spacing w:before="120" w:after="120" w:line="276" w:lineRule="auto"/>
        <w:jc w:val="both"/>
        <w:rPr>
          <w:rFonts w:ascii="Dubai" w:hAnsi="Dubai" w:cs="Dubai"/>
          <w:sz w:val="24"/>
          <w:szCs w:val="24"/>
          <w:lang w:bidi="ar-AE"/>
        </w:rPr>
      </w:pPr>
      <w:r w:rsidRPr="0000332E">
        <w:rPr>
          <w:rFonts w:ascii="Dubai" w:hAnsi="Dubai" w:cs="Dubai"/>
          <w:sz w:val="24"/>
          <w:szCs w:val="24"/>
          <w:rtl/>
          <w:lang w:bidi="ar-AE"/>
        </w:rPr>
        <w:t>توفير مستلزمات العمل من (استمارات، خرائط، أجهزة).</w:t>
      </w:r>
    </w:p>
    <w:p w:rsidR="006F4693" w:rsidRPr="0000332E" w:rsidRDefault="006F4693" w:rsidP="00520C3A">
      <w:pPr>
        <w:pStyle w:val="ListParagraph"/>
        <w:numPr>
          <w:ilvl w:val="0"/>
          <w:numId w:val="9"/>
        </w:numPr>
        <w:bidi/>
        <w:spacing w:before="120" w:after="120" w:line="276" w:lineRule="auto"/>
        <w:jc w:val="both"/>
        <w:rPr>
          <w:rFonts w:ascii="Dubai" w:hAnsi="Dubai" w:cs="Dubai"/>
          <w:sz w:val="24"/>
          <w:szCs w:val="24"/>
          <w:lang w:bidi="ar-AE"/>
        </w:rPr>
      </w:pPr>
      <w:r w:rsidRPr="0000332E">
        <w:rPr>
          <w:rFonts w:ascii="Dubai" w:hAnsi="Dubai" w:cs="Dubai"/>
          <w:sz w:val="24"/>
          <w:szCs w:val="24"/>
          <w:rtl/>
          <w:lang w:bidi="ar-AE"/>
        </w:rPr>
        <w:t xml:space="preserve"> إعداد تقارير إنجاز عن سير عمل المشروع لرفعها للإدارة.</w:t>
      </w:r>
    </w:p>
    <w:p w:rsidR="006F4693" w:rsidRPr="0000332E" w:rsidRDefault="006F4693" w:rsidP="00520C3A">
      <w:pPr>
        <w:pStyle w:val="ListParagraph"/>
        <w:numPr>
          <w:ilvl w:val="0"/>
          <w:numId w:val="9"/>
        </w:numPr>
        <w:bidi/>
        <w:spacing w:before="120" w:after="120" w:line="276" w:lineRule="auto"/>
        <w:jc w:val="both"/>
        <w:rPr>
          <w:rFonts w:ascii="Dubai" w:hAnsi="Dubai" w:cs="Dubai"/>
          <w:sz w:val="24"/>
          <w:szCs w:val="24"/>
          <w:lang w:bidi="ar-AE"/>
        </w:rPr>
      </w:pPr>
      <w:r w:rsidRPr="0000332E">
        <w:rPr>
          <w:rFonts w:ascii="Dubai" w:hAnsi="Dubai" w:cs="Dubai"/>
          <w:sz w:val="24"/>
          <w:szCs w:val="24"/>
          <w:rtl/>
          <w:lang w:bidi="ar-AE"/>
        </w:rPr>
        <w:t>مراجعة الاستمارات قبل الإدخال في الحاسب والإشراف على الإدخال.</w:t>
      </w:r>
    </w:p>
    <w:p w:rsidR="006F4693" w:rsidRPr="0000332E" w:rsidRDefault="006F4693" w:rsidP="00520C3A">
      <w:pPr>
        <w:bidi/>
        <w:spacing w:before="120" w:after="120" w:line="276" w:lineRule="auto"/>
        <w:jc w:val="both"/>
        <w:rPr>
          <w:rFonts w:ascii="Dubai" w:hAnsi="Dubai" w:cs="Dubai"/>
          <w:b/>
          <w:bCs/>
          <w:szCs w:val="24"/>
          <w:rtl/>
        </w:rPr>
      </w:pPr>
      <w:r w:rsidRPr="0000332E">
        <w:rPr>
          <w:rFonts w:ascii="Dubai" w:hAnsi="Dubai" w:cs="Dubai"/>
          <w:b/>
          <w:bCs/>
          <w:szCs w:val="24"/>
          <w:rtl/>
        </w:rPr>
        <w:t>مهام الباحث الميداني</w:t>
      </w:r>
    </w:p>
    <w:p w:rsidR="006F4693" w:rsidRPr="0000332E" w:rsidRDefault="006F4693" w:rsidP="00520C3A">
      <w:pPr>
        <w:pStyle w:val="ListParagraph"/>
        <w:numPr>
          <w:ilvl w:val="0"/>
          <w:numId w:val="9"/>
        </w:numPr>
        <w:bidi/>
        <w:spacing w:before="120" w:after="120" w:line="276" w:lineRule="auto"/>
        <w:jc w:val="both"/>
        <w:rPr>
          <w:rFonts w:ascii="Dubai" w:hAnsi="Dubai" w:cs="Dubai"/>
          <w:sz w:val="24"/>
          <w:szCs w:val="24"/>
          <w:lang w:bidi="ar-AE"/>
        </w:rPr>
      </w:pPr>
      <w:r w:rsidRPr="0000332E">
        <w:rPr>
          <w:rFonts w:ascii="Dubai" w:hAnsi="Dubai" w:cs="Dubai"/>
          <w:sz w:val="24"/>
          <w:szCs w:val="24"/>
          <w:rtl/>
          <w:lang w:bidi="ar-AE"/>
        </w:rPr>
        <w:t xml:space="preserve">استلام وتسليم الاستمارات </w:t>
      </w:r>
    </w:p>
    <w:p w:rsidR="006F4693" w:rsidRPr="0000332E" w:rsidRDefault="006F4693" w:rsidP="00520C3A">
      <w:pPr>
        <w:pStyle w:val="ListParagraph"/>
        <w:numPr>
          <w:ilvl w:val="0"/>
          <w:numId w:val="9"/>
        </w:numPr>
        <w:bidi/>
        <w:spacing w:before="120" w:after="120" w:line="276" w:lineRule="auto"/>
        <w:jc w:val="both"/>
        <w:rPr>
          <w:rFonts w:ascii="Dubai" w:hAnsi="Dubai" w:cs="Dubai"/>
          <w:sz w:val="24"/>
          <w:szCs w:val="24"/>
          <w:lang w:bidi="ar-AE"/>
        </w:rPr>
      </w:pPr>
      <w:r w:rsidRPr="0000332E">
        <w:rPr>
          <w:rFonts w:ascii="Dubai" w:hAnsi="Dubai" w:cs="Dubai"/>
          <w:sz w:val="24"/>
          <w:szCs w:val="24"/>
          <w:rtl/>
          <w:lang w:bidi="ar-AE"/>
        </w:rPr>
        <w:t>الالتزام باستيفاء جميع بنود الاستمارة والتأكد من شموليتها (السلعة، الكمية، الأسعار.... الخ) قبل مغادرة المنشأة.</w:t>
      </w:r>
    </w:p>
    <w:p w:rsidR="006F4693" w:rsidRPr="0000332E" w:rsidRDefault="006F4693" w:rsidP="00520C3A">
      <w:pPr>
        <w:pStyle w:val="ListParagraph"/>
        <w:numPr>
          <w:ilvl w:val="0"/>
          <w:numId w:val="9"/>
        </w:numPr>
        <w:bidi/>
        <w:spacing w:before="120" w:after="120" w:line="276" w:lineRule="auto"/>
        <w:jc w:val="both"/>
        <w:rPr>
          <w:rFonts w:ascii="Dubai" w:hAnsi="Dubai" w:cs="Dubai"/>
          <w:sz w:val="24"/>
          <w:szCs w:val="24"/>
          <w:lang w:bidi="ar-AE"/>
        </w:rPr>
      </w:pPr>
      <w:r w:rsidRPr="0000332E">
        <w:rPr>
          <w:rFonts w:ascii="Dubai" w:hAnsi="Dubai" w:cs="Dubai"/>
          <w:sz w:val="24"/>
          <w:szCs w:val="24"/>
          <w:rtl/>
          <w:lang w:bidi="ar-AE"/>
        </w:rPr>
        <w:t>التقيد بالتوقيت الزمني وخطة البحث دون تأخير.</w:t>
      </w:r>
    </w:p>
    <w:p w:rsidR="006F4693" w:rsidRPr="0000332E" w:rsidRDefault="006F4693" w:rsidP="00520C3A">
      <w:pPr>
        <w:pStyle w:val="ListParagraph"/>
        <w:numPr>
          <w:ilvl w:val="0"/>
          <w:numId w:val="9"/>
        </w:numPr>
        <w:bidi/>
        <w:spacing w:before="120" w:after="120" w:line="276" w:lineRule="auto"/>
        <w:jc w:val="both"/>
        <w:rPr>
          <w:rFonts w:ascii="Dubai" w:hAnsi="Dubai" w:cs="Dubai"/>
          <w:sz w:val="24"/>
          <w:szCs w:val="24"/>
          <w:rtl/>
          <w:lang w:bidi="ar-AE"/>
        </w:rPr>
      </w:pPr>
      <w:r w:rsidRPr="0000332E">
        <w:rPr>
          <w:rFonts w:ascii="Dubai" w:hAnsi="Dubai" w:cs="Dubai"/>
          <w:sz w:val="24"/>
          <w:szCs w:val="24"/>
          <w:rtl/>
          <w:lang w:bidi="ar-AE"/>
        </w:rPr>
        <w:t>إخطار المشرف بالصعوبات والعقبات التي تواجه الباحث في الميدان والمشاركة في حلها.</w:t>
      </w:r>
    </w:p>
    <w:p w:rsidR="006F4693" w:rsidRPr="0000332E" w:rsidRDefault="006F4693" w:rsidP="00520C3A">
      <w:pPr>
        <w:pStyle w:val="ListParagraph"/>
        <w:numPr>
          <w:ilvl w:val="0"/>
          <w:numId w:val="9"/>
        </w:numPr>
        <w:bidi/>
        <w:spacing w:before="120" w:after="120" w:line="276" w:lineRule="auto"/>
        <w:jc w:val="both"/>
        <w:rPr>
          <w:rFonts w:ascii="Dubai" w:hAnsi="Dubai" w:cs="Dubai"/>
          <w:sz w:val="24"/>
          <w:szCs w:val="24"/>
          <w:lang w:bidi="ar-AE"/>
        </w:rPr>
      </w:pPr>
      <w:r w:rsidRPr="0000332E">
        <w:rPr>
          <w:rFonts w:ascii="Dubai" w:hAnsi="Dubai" w:cs="Dubai"/>
          <w:sz w:val="24"/>
          <w:szCs w:val="24"/>
          <w:rtl/>
          <w:lang w:bidi="ar-AE"/>
        </w:rPr>
        <w:t>التقيد بحمل بطاقة العمل أثناء العمل الميداني.</w:t>
      </w:r>
    </w:p>
    <w:p w:rsidR="006F4693" w:rsidRPr="0000332E" w:rsidRDefault="006F4693" w:rsidP="00520C3A">
      <w:pPr>
        <w:pStyle w:val="ListParagraph"/>
        <w:numPr>
          <w:ilvl w:val="0"/>
          <w:numId w:val="9"/>
        </w:numPr>
        <w:bidi/>
        <w:spacing w:before="120" w:after="120" w:line="276" w:lineRule="auto"/>
        <w:jc w:val="both"/>
        <w:rPr>
          <w:rFonts w:ascii="Dubai" w:hAnsi="Dubai" w:cs="Dubai"/>
          <w:sz w:val="24"/>
          <w:szCs w:val="24"/>
          <w:lang w:bidi="ar-AE"/>
        </w:rPr>
      </w:pPr>
      <w:r w:rsidRPr="0000332E">
        <w:rPr>
          <w:rFonts w:ascii="Dubai" w:hAnsi="Dubai" w:cs="Dubai"/>
          <w:sz w:val="24"/>
          <w:szCs w:val="24"/>
          <w:rtl/>
          <w:lang w:bidi="ar-AE"/>
        </w:rPr>
        <w:t>الالتزام بسرية البيانات وعدم تسريبها واستخدامها للأغراض الإحصائية فقط.</w:t>
      </w:r>
    </w:p>
    <w:p w:rsidR="006F4693" w:rsidRPr="0000332E" w:rsidRDefault="006F4693" w:rsidP="00520C3A">
      <w:pPr>
        <w:pStyle w:val="BodyText"/>
        <w:tabs>
          <w:tab w:val="left" w:pos="793"/>
        </w:tabs>
        <w:bidi/>
        <w:spacing w:line="276" w:lineRule="auto"/>
        <w:ind w:left="990" w:hanging="764"/>
        <w:jc w:val="both"/>
        <w:rPr>
          <w:rFonts w:ascii="Dubai" w:hAnsi="Dubai" w:cs="Dubai"/>
          <w:b/>
          <w:bCs/>
          <w:szCs w:val="24"/>
          <w:rtl/>
        </w:rPr>
      </w:pPr>
      <w:r w:rsidRPr="0000332E">
        <w:rPr>
          <w:rFonts w:ascii="Dubai" w:hAnsi="Dubai" w:cs="Dubai"/>
          <w:b/>
          <w:bCs/>
          <w:szCs w:val="24"/>
          <w:rtl/>
        </w:rPr>
        <w:t xml:space="preserve">مهام مدقق البيانات </w:t>
      </w:r>
    </w:p>
    <w:p w:rsidR="006F4693" w:rsidRPr="0000332E" w:rsidRDefault="006F4693" w:rsidP="00520C3A">
      <w:pPr>
        <w:pStyle w:val="ListParagraph"/>
        <w:numPr>
          <w:ilvl w:val="0"/>
          <w:numId w:val="9"/>
        </w:numPr>
        <w:bidi/>
        <w:spacing w:before="120" w:after="120" w:line="276" w:lineRule="auto"/>
        <w:jc w:val="both"/>
        <w:rPr>
          <w:rFonts w:ascii="Dubai" w:hAnsi="Dubai" w:cs="Dubai"/>
          <w:sz w:val="24"/>
          <w:szCs w:val="24"/>
          <w:lang w:bidi="ar-AE"/>
        </w:rPr>
      </w:pPr>
      <w:r w:rsidRPr="0000332E">
        <w:rPr>
          <w:rFonts w:ascii="Dubai" w:hAnsi="Dubai" w:cs="Dubai"/>
          <w:sz w:val="24"/>
          <w:szCs w:val="24"/>
          <w:rtl/>
          <w:lang w:bidi="ar-AE"/>
        </w:rPr>
        <w:t>استلام الاستمارات وملفات البيانات المرسلة من قبل المنشآت والـتأكد من صحة إدخالها في النظام.</w:t>
      </w:r>
    </w:p>
    <w:p w:rsidR="006F4693" w:rsidRPr="0000332E" w:rsidRDefault="006F4693" w:rsidP="00520C3A">
      <w:pPr>
        <w:pStyle w:val="ListParagraph"/>
        <w:numPr>
          <w:ilvl w:val="0"/>
          <w:numId w:val="9"/>
        </w:numPr>
        <w:bidi/>
        <w:spacing w:before="120" w:after="120" w:line="276" w:lineRule="auto"/>
        <w:jc w:val="both"/>
        <w:rPr>
          <w:rFonts w:ascii="Dubai" w:hAnsi="Dubai" w:cs="Dubai"/>
          <w:sz w:val="24"/>
          <w:szCs w:val="24"/>
          <w:lang w:bidi="ar-AE"/>
        </w:rPr>
      </w:pPr>
      <w:r w:rsidRPr="0000332E">
        <w:rPr>
          <w:rFonts w:ascii="Dubai" w:hAnsi="Dubai" w:cs="Dubai"/>
          <w:sz w:val="24"/>
          <w:szCs w:val="24"/>
          <w:rtl/>
          <w:lang w:bidi="ar-AE"/>
        </w:rPr>
        <w:t>تنبيه المشرف عند ملاحظة أي أخطاء أو مشاكل فنية تعيق انسيابية العمل.</w:t>
      </w:r>
    </w:p>
    <w:p w:rsidR="006F4693" w:rsidRPr="0000332E" w:rsidRDefault="006F4693" w:rsidP="00520C3A">
      <w:pPr>
        <w:pStyle w:val="ListParagraph"/>
        <w:numPr>
          <w:ilvl w:val="0"/>
          <w:numId w:val="9"/>
        </w:numPr>
        <w:bidi/>
        <w:spacing w:before="120" w:after="120" w:line="276" w:lineRule="auto"/>
        <w:jc w:val="both"/>
        <w:rPr>
          <w:rFonts w:ascii="Dubai" w:hAnsi="Dubai" w:cs="Dubai"/>
          <w:sz w:val="24"/>
          <w:szCs w:val="24"/>
          <w:lang w:bidi="ar-AE"/>
        </w:rPr>
      </w:pPr>
      <w:r w:rsidRPr="0000332E">
        <w:rPr>
          <w:rFonts w:ascii="Dubai" w:hAnsi="Dubai" w:cs="Dubai"/>
          <w:sz w:val="24"/>
          <w:szCs w:val="24"/>
          <w:rtl/>
          <w:lang w:bidi="ar-AE"/>
        </w:rPr>
        <w:t>طباعة التقارير اللازمة بعد انتهاء عملية الإدخال وبحثها مع المشرف للتأكد من صحة الإدخال.</w:t>
      </w:r>
    </w:p>
    <w:p w:rsidR="00520C3A" w:rsidRPr="0000332E" w:rsidRDefault="006F4693" w:rsidP="00837B68">
      <w:pPr>
        <w:pStyle w:val="ListParagraph"/>
        <w:numPr>
          <w:ilvl w:val="0"/>
          <w:numId w:val="9"/>
        </w:numPr>
        <w:bidi/>
        <w:spacing w:before="120" w:after="120" w:line="276" w:lineRule="auto"/>
        <w:jc w:val="both"/>
        <w:rPr>
          <w:rFonts w:ascii="Dubai" w:hAnsi="Dubai" w:cs="Dubai"/>
          <w:sz w:val="24"/>
          <w:szCs w:val="24"/>
          <w:lang w:bidi="ar-AE"/>
        </w:rPr>
      </w:pPr>
      <w:r w:rsidRPr="0000332E">
        <w:rPr>
          <w:rFonts w:ascii="Dubai" w:hAnsi="Dubai" w:cs="Dubai"/>
          <w:sz w:val="24"/>
          <w:szCs w:val="24"/>
          <w:rtl/>
          <w:lang w:bidi="ar-AE"/>
        </w:rPr>
        <w:t>الالتزام بالخطة الزمنية لعملية إدخال البيانات.</w:t>
      </w:r>
    </w:p>
    <w:p w:rsidR="00D72B23" w:rsidRPr="0000332E" w:rsidRDefault="00D72B23" w:rsidP="00D72B23">
      <w:pPr>
        <w:bidi/>
        <w:spacing w:before="120" w:after="120" w:line="276" w:lineRule="auto"/>
        <w:jc w:val="both"/>
        <w:rPr>
          <w:rFonts w:ascii="Dubai" w:hAnsi="Dubai" w:cs="Dubai"/>
          <w:sz w:val="24"/>
          <w:szCs w:val="24"/>
          <w:lang w:bidi="ar-AE"/>
        </w:rPr>
      </w:pPr>
    </w:p>
    <w:p w:rsidR="006F4693" w:rsidRPr="0000332E" w:rsidRDefault="006F4693" w:rsidP="00D72B23">
      <w:pPr>
        <w:bidi/>
        <w:spacing w:before="160" w:after="120" w:line="276" w:lineRule="auto"/>
        <w:jc w:val="both"/>
        <w:rPr>
          <w:rFonts w:ascii="Dubai" w:hAnsi="Dubai" w:cs="Dubai"/>
          <w:b/>
          <w:bCs/>
          <w:color w:val="808080"/>
          <w:sz w:val="24"/>
          <w:szCs w:val="24"/>
          <w:rtl/>
          <w:lang w:bidi="ar-JO"/>
        </w:rPr>
      </w:pPr>
      <w:r w:rsidRPr="0000332E">
        <w:rPr>
          <w:rFonts w:ascii="Dubai" w:hAnsi="Dubai" w:cs="Dubai"/>
          <w:b/>
          <w:bCs/>
          <w:color w:val="808080"/>
          <w:sz w:val="24"/>
          <w:szCs w:val="24"/>
          <w:rtl/>
          <w:lang w:bidi="ar-JO"/>
        </w:rPr>
        <w:t xml:space="preserve"> </w:t>
      </w:r>
      <w:r w:rsidR="00814D24" w:rsidRPr="0000332E">
        <w:rPr>
          <w:rFonts w:ascii="Dubai" w:hAnsi="Dubai" w:cs="Dubai"/>
          <w:b/>
          <w:bCs/>
          <w:color w:val="808080"/>
          <w:sz w:val="24"/>
          <w:szCs w:val="24"/>
          <w:rtl/>
          <w:lang w:bidi="ar-JO"/>
        </w:rPr>
        <w:t>6.</w:t>
      </w:r>
      <w:r w:rsidR="00D72B23" w:rsidRPr="0000332E">
        <w:rPr>
          <w:rFonts w:ascii="Dubai" w:hAnsi="Dubai" w:cs="Dubai"/>
          <w:b/>
          <w:bCs/>
          <w:color w:val="808080"/>
          <w:sz w:val="24"/>
          <w:szCs w:val="24"/>
          <w:lang w:bidi="ar-JO"/>
        </w:rPr>
        <w:t>2</w:t>
      </w:r>
      <w:r w:rsidRPr="0000332E">
        <w:rPr>
          <w:rFonts w:ascii="Dubai" w:hAnsi="Dubai" w:cs="Dubai"/>
          <w:b/>
          <w:bCs/>
          <w:color w:val="808080"/>
          <w:sz w:val="24"/>
          <w:szCs w:val="24"/>
          <w:rtl/>
          <w:lang w:bidi="ar-JO"/>
        </w:rPr>
        <w:t xml:space="preserve"> تدريب الباحثين </w:t>
      </w:r>
    </w:p>
    <w:p w:rsidR="00D72B23" w:rsidRPr="0000332E" w:rsidRDefault="006F4693" w:rsidP="00D72B23">
      <w:pPr>
        <w:bidi/>
        <w:spacing w:after="120" w:line="276" w:lineRule="auto"/>
        <w:jc w:val="lowKashida"/>
        <w:rPr>
          <w:rFonts w:ascii="Dubai" w:eastAsia="Times New Roman" w:hAnsi="Dubai" w:cs="Dubai"/>
          <w:color w:val="000000"/>
          <w:sz w:val="24"/>
          <w:szCs w:val="24"/>
          <w:rtl/>
        </w:rPr>
      </w:pPr>
      <w:r w:rsidRPr="0000332E">
        <w:rPr>
          <w:rFonts w:ascii="Dubai" w:eastAsia="Times New Roman" w:hAnsi="Dubai" w:cs="Dubai"/>
          <w:color w:val="000000"/>
          <w:sz w:val="24"/>
          <w:szCs w:val="24"/>
          <w:rtl/>
        </w:rPr>
        <w:t xml:space="preserve">بما أن الباحثين العاملين في المسح من موظفي القسم لذا تم اختيار 9 للعمل في المسح على مختلف مستوياتهم الإشرافية والتنفيذية حسب عدة أسس من بينها الخبرة السابقة. كما تم وضع خطة تدريب </w:t>
      </w:r>
      <w:r w:rsidRPr="0000332E">
        <w:rPr>
          <w:rFonts w:ascii="Dubai" w:eastAsia="Times New Roman" w:hAnsi="Dubai" w:cs="Dubai"/>
          <w:color w:val="000000"/>
          <w:sz w:val="24"/>
          <w:szCs w:val="24"/>
          <w:rtl/>
        </w:rPr>
        <w:lastRenderedPageBreak/>
        <w:t xml:space="preserve">العاملين في المسح وتدربيهم قبل البدء في تنفيذ جمع البيانات من الميدان، وشملت التعريف بالمسح وأهدافه والبيانات المراد جمعها وآلية الجمع.  كما تم تدريبهم عمليا على برنامج الإدخال، وقد تم اعداد دليل مستخدم لفريق العمل كمرجعية للعمل. </w:t>
      </w:r>
    </w:p>
    <w:p w:rsidR="006F4693" w:rsidRPr="0000332E" w:rsidRDefault="006F4693" w:rsidP="00520C3A">
      <w:pPr>
        <w:pStyle w:val="BodyText2"/>
        <w:tabs>
          <w:tab w:val="left" w:pos="1589"/>
        </w:tabs>
        <w:spacing w:after="0" w:line="276" w:lineRule="auto"/>
        <w:jc w:val="right"/>
        <w:rPr>
          <w:rFonts w:ascii="Dubai" w:hAnsi="Dubai" w:cs="Dubai"/>
          <w:b/>
          <w:bCs/>
          <w:color w:val="FF0000"/>
          <w:sz w:val="28"/>
          <w:szCs w:val="28"/>
          <w:rtl/>
          <w:lang w:bidi="ar-AE"/>
        </w:rPr>
      </w:pPr>
      <w:r w:rsidRPr="0000332E">
        <w:rPr>
          <w:rFonts w:ascii="Dubai" w:hAnsi="Dubai" w:cs="Dubai"/>
          <w:b/>
          <w:bCs/>
          <w:color w:val="FF0000"/>
          <w:sz w:val="28"/>
          <w:szCs w:val="28"/>
          <w:rtl/>
          <w:lang w:bidi="ar-AE"/>
        </w:rPr>
        <w:t>سابعاً: مرحلة العمل الميداني</w:t>
      </w:r>
    </w:p>
    <w:p w:rsidR="006F4693" w:rsidRPr="0000332E" w:rsidRDefault="006F4693" w:rsidP="00520C3A">
      <w:pPr>
        <w:bidi/>
        <w:spacing w:before="160" w:after="120" w:line="276" w:lineRule="auto"/>
        <w:jc w:val="both"/>
        <w:rPr>
          <w:rFonts w:ascii="Dubai" w:eastAsia="Times New Roman" w:hAnsi="Dubai" w:cs="Dubai"/>
          <w:color w:val="000000"/>
          <w:sz w:val="24"/>
          <w:szCs w:val="24"/>
          <w:rtl/>
        </w:rPr>
      </w:pPr>
      <w:r w:rsidRPr="0000332E">
        <w:rPr>
          <w:rFonts w:ascii="Dubai" w:eastAsia="Times New Roman" w:hAnsi="Dubai" w:cs="Dubai"/>
          <w:color w:val="000000"/>
          <w:sz w:val="24"/>
          <w:szCs w:val="24"/>
          <w:rtl/>
        </w:rPr>
        <w:t>يتضمن هذا الجزء عرضاً موجزاً لمراحل العمل الميداني التي تضمنت إجراءات سير العمل الميداني والتدقيق المكتبي بسهولة ويسر.</w:t>
      </w:r>
    </w:p>
    <w:p w:rsidR="006F4693" w:rsidRPr="0000332E" w:rsidRDefault="00814D24" w:rsidP="007249D2">
      <w:pPr>
        <w:bidi/>
        <w:spacing w:before="160" w:after="120" w:line="276" w:lineRule="auto"/>
        <w:jc w:val="both"/>
        <w:rPr>
          <w:rFonts w:ascii="Dubai" w:hAnsi="Dubai" w:cs="Dubai"/>
          <w:b/>
          <w:bCs/>
          <w:color w:val="808080"/>
          <w:sz w:val="24"/>
          <w:szCs w:val="24"/>
          <w:rtl/>
          <w:lang w:bidi="ar-JO"/>
        </w:rPr>
      </w:pPr>
      <w:r w:rsidRPr="0000332E">
        <w:rPr>
          <w:rFonts w:ascii="Dubai" w:hAnsi="Dubai" w:cs="Dubai"/>
          <w:b/>
          <w:bCs/>
          <w:color w:val="808080"/>
          <w:sz w:val="24"/>
          <w:szCs w:val="24"/>
          <w:rtl/>
          <w:lang w:bidi="ar-JO"/>
        </w:rPr>
        <w:t>7.</w:t>
      </w:r>
      <w:r w:rsidR="007249D2" w:rsidRPr="0000332E">
        <w:rPr>
          <w:rFonts w:ascii="Dubai" w:hAnsi="Dubai" w:cs="Dubai"/>
          <w:b/>
          <w:bCs/>
          <w:color w:val="808080"/>
          <w:sz w:val="24"/>
          <w:szCs w:val="24"/>
          <w:lang w:bidi="ar-JO"/>
        </w:rPr>
        <w:t>1</w:t>
      </w:r>
      <w:r w:rsidR="006F4693" w:rsidRPr="0000332E">
        <w:rPr>
          <w:rFonts w:ascii="Dubai" w:hAnsi="Dubai" w:cs="Dubai"/>
          <w:b/>
          <w:bCs/>
          <w:color w:val="808080"/>
          <w:sz w:val="24"/>
          <w:szCs w:val="24"/>
          <w:rtl/>
          <w:lang w:bidi="ar-JO"/>
        </w:rPr>
        <w:t xml:space="preserve"> تنظيم العمل الميداني</w:t>
      </w:r>
    </w:p>
    <w:p w:rsidR="005925BC" w:rsidRPr="0000332E" w:rsidRDefault="006F4693" w:rsidP="00520C3A">
      <w:pPr>
        <w:bidi/>
        <w:spacing w:before="120" w:after="120" w:line="276" w:lineRule="auto"/>
        <w:jc w:val="both"/>
        <w:rPr>
          <w:rFonts w:ascii="Dubai" w:hAnsi="Dubai" w:cs="Dubai"/>
          <w:sz w:val="24"/>
          <w:szCs w:val="24"/>
          <w:rtl/>
          <w:lang w:bidi="ar-AE"/>
        </w:rPr>
      </w:pPr>
      <w:r w:rsidRPr="0000332E">
        <w:rPr>
          <w:rFonts w:ascii="Dubai" w:hAnsi="Dubai" w:cs="Dubai"/>
          <w:sz w:val="24"/>
          <w:szCs w:val="24"/>
          <w:rtl/>
          <w:lang w:bidi="ar-AE"/>
        </w:rPr>
        <w:t>تعتبر مرحلة التجهيز والتنفيذ الميداني من المراحل التي يجب ان تنال الرعاية الشاملة لكافة التفاصيل، ولضمان تحقيق أعلى مستوى ممكن من الدقة والجودة في البيانات، يتم اعداد خطة للعمل الميداني لتنظيم سير العمل وضمان تنفيذ المشروع حسب الخطة الزمنية المحددة.</w:t>
      </w:r>
    </w:p>
    <w:p w:rsidR="006F4693" w:rsidRPr="0000332E" w:rsidRDefault="00814D24" w:rsidP="007249D2">
      <w:pPr>
        <w:bidi/>
        <w:spacing w:before="160" w:after="120" w:line="276" w:lineRule="auto"/>
        <w:jc w:val="both"/>
        <w:rPr>
          <w:rFonts w:ascii="Dubai" w:hAnsi="Dubai" w:cs="Dubai"/>
          <w:b/>
          <w:bCs/>
          <w:color w:val="808080"/>
          <w:sz w:val="24"/>
          <w:szCs w:val="24"/>
          <w:rtl/>
          <w:lang w:bidi="ar-JO"/>
        </w:rPr>
      </w:pPr>
      <w:r w:rsidRPr="0000332E">
        <w:rPr>
          <w:rFonts w:ascii="Dubai" w:hAnsi="Dubai" w:cs="Dubai"/>
          <w:b/>
          <w:bCs/>
          <w:color w:val="808080"/>
          <w:sz w:val="24"/>
          <w:szCs w:val="24"/>
          <w:rtl/>
          <w:lang w:bidi="ar-JO"/>
        </w:rPr>
        <w:t>7.</w:t>
      </w:r>
      <w:r w:rsidR="007249D2" w:rsidRPr="0000332E">
        <w:rPr>
          <w:rFonts w:ascii="Dubai" w:hAnsi="Dubai" w:cs="Dubai"/>
          <w:b/>
          <w:bCs/>
          <w:color w:val="808080"/>
          <w:sz w:val="24"/>
          <w:szCs w:val="24"/>
          <w:lang w:bidi="ar-JO"/>
        </w:rPr>
        <w:t>2</w:t>
      </w:r>
      <w:r w:rsidR="006F4693" w:rsidRPr="0000332E">
        <w:rPr>
          <w:rFonts w:ascii="Dubai" w:hAnsi="Dubai" w:cs="Dubai"/>
          <w:b/>
          <w:bCs/>
          <w:color w:val="808080"/>
          <w:sz w:val="24"/>
          <w:szCs w:val="24"/>
          <w:rtl/>
          <w:lang w:bidi="ar-JO"/>
        </w:rPr>
        <w:t xml:space="preserve"> أسلوب جمع البيانات</w:t>
      </w:r>
    </w:p>
    <w:p w:rsidR="006F4693" w:rsidRPr="0000332E" w:rsidRDefault="006F4693" w:rsidP="00520C3A">
      <w:pPr>
        <w:bidi/>
        <w:spacing w:before="120" w:after="120" w:line="276" w:lineRule="auto"/>
        <w:jc w:val="both"/>
        <w:rPr>
          <w:rFonts w:ascii="Dubai" w:hAnsi="Dubai" w:cs="Dubai"/>
          <w:sz w:val="24"/>
          <w:szCs w:val="24"/>
          <w:rtl/>
          <w:lang w:bidi="ar-AE"/>
        </w:rPr>
      </w:pPr>
      <w:r w:rsidRPr="0000332E">
        <w:rPr>
          <w:rFonts w:ascii="Dubai" w:hAnsi="Dubai" w:cs="Dubai"/>
          <w:sz w:val="24"/>
          <w:szCs w:val="24"/>
          <w:rtl/>
          <w:lang w:bidi="ar-AE"/>
        </w:rPr>
        <w:t>تم تصميم استمارة خاصة لكل مصدر انتاج، تستوفى مباشرة من قبل الباحث الميداني الذي تم تدريبه لهذا الغرض ويتم العمل الميداني للبحث حسب الخطوات التالية:</w:t>
      </w:r>
    </w:p>
    <w:p w:rsidR="006F4693" w:rsidRPr="0000332E" w:rsidRDefault="006F4693" w:rsidP="00520C3A">
      <w:pPr>
        <w:pStyle w:val="ListParagraph"/>
        <w:numPr>
          <w:ilvl w:val="0"/>
          <w:numId w:val="9"/>
        </w:numPr>
        <w:bidi/>
        <w:spacing w:before="120" w:after="120" w:line="276" w:lineRule="auto"/>
        <w:jc w:val="both"/>
        <w:rPr>
          <w:rFonts w:ascii="Dubai" w:hAnsi="Dubai" w:cs="Dubai"/>
          <w:sz w:val="24"/>
          <w:szCs w:val="24"/>
          <w:lang w:bidi="ar-AE"/>
        </w:rPr>
      </w:pPr>
      <w:r w:rsidRPr="0000332E">
        <w:rPr>
          <w:rFonts w:ascii="Dubai" w:hAnsi="Dubai" w:cs="Dubai"/>
          <w:sz w:val="24"/>
          <w:szCs w:val="24"/>
          <w:rtl/>
          <w:lang w:bidi="ar-AE"/>
        </w:rPr>
        <w:t>يقوم المشرف وقبل بداية العمل الميداني بتوزيع مصادر الانتاج ومواقعها، ويعمل المشرف على:</w:t>
      </w:r>
    </w:p>
    <w:p w:rsidR="006F4693" w:rsidRPr="0000332E" w:rsidRDefault="006F4693" w:rsidP="00520C3A">
      <w:pPr>
        <w:pStyle w:val="ListParagraph"/>
        <w:numPr>
          <w:ilvl w:val="0"/>
          <w:numId w:val="25"/>
        </w:numPr>
        <w:bidi/>
        <w:spacing w:before="120" w:after="120" w:line="276" w:lineRule="auto"/>
        <w:ind w:left="1350"/>
        <w:jc w:val="both"/>
        <w:rPr>
          <w:rFonts w:ascii="Dubai" w:hAnsi="Dubai" w:cs="Dubai"/>
          <w:sz w:val="24"/>
          <w:szCs w:val="24"/>
          <w:lang w:bidi="ar-AE"/>
        </w:rPr>
      </w:pPr>
      <w:r w:rsidRPr="0000332E">
        <w:rPr>
          <w:rFonts w:ascii="Dubai" w:hAnsi="Dubai" w:cs="Dubai"/>
          <w:sz w:val="24"/>
          <w:szCs w:val="24"/>
          <w:rtl/>
          <w:lang w:bidi="ar-AE"/>
        </w:rPr>
        <w:t xml:space="preserve">تزويد الباحثين بإطار المنشآت التي سيتم زيارتها، والذي يشمل اسماء وعناوين المنشآت </w:t>
      </w:r>
    </w:p>
    <w:p w:rsidR="006F4693" w:rsidRPr="0000332E" w:rsidRDefault="006F4693" w:rsidP="00520C3A">
      <w:pPr>
        <w:pStyle w:val="ListParagraph"/>
        <w:numPr>
          <w:ilvl w:val="0"/>
          <w:numId w:val="25"/>
        </w:numPr>
        <w:bidi/>
        <w:spacing w:before="120" w:after="120" w:line="276" w:lineRule="auto"/>
        <w:ind w:left="1350"/>
        <w:jc w:val="both"/>
        <w:rPr>
          <w:rFonts w:ascii="Dubai" w:hAnsi="Dubai" w:cs="Dubai"/>
          <w:sz w:val="24"/>
          <w:szCs w:val="24"/>
          <w:lang w:bidi="ar-AE"/>
        </w:rPr>
      </w:pPr>
      <w:r w:rsidRPr="0000332E">
        <w:rPr>
          <w:rFonts w:ascii="Dubai" w:hAnsi="Dubai" w:cs="Dubai"/>
          <w:sz w:val="24"/>
          <w:szCs w:val="24"/>
          <w:rtl/>
          <w:lang w:bidi="ar-AE"/>
        </w:rPr>
        <w:t>تزويد الباحثين بالاستمارات اللازمة بحيث يراعى ان يكون لكل منشأة استمارة مستقلة</w:t>
      </w:r>
    </w:p>
    <w:p w:rsidR="006F4693" w:rsidRPr="0000332E" w:rsidRDefault="006F4693" w:rsidP="00520C3A">
      <w:pPr>
        <w:pStyle w:val="ListParagraph"/>
        <w:numPr>
          <w:ilvl w:val="0"/>
          <w:numId w:val="9"/>
        </w:numPr>
        <w:bidi/>
        <w:spacing w:before="120" w:after="120" w:line="276" w:lineRule="auto"/>
        <w:jc w:val="both"/>
        <w:rPr>
          <w:rFonts w:ascii="Dubai" w:hAnsi="Dubai" w:cs="Dubai"/>
          <w:sz w:val="24"/>
          <w:szCs w:val="24"/>
          <w:lang w:bidi="ar-AE"/>
        </w:rPr>
      </w:pPr>
      <w:r w:rsidRPr="0000332E">
        <w:rPr>
          <w:rFonts w:ascii="Dubai" w:hAnsi="Dubai" w:cs="Dubai"/>
          <w:sz w:val="24"/>
          <w:szCs w:val="24"/>
          <w:rtl/>
          <w:lang w:bidi="ar-AE"/>
        </w:rPr>
        <w:t xml:space="preserve">يقوم الباحثون بزيارة تلك المنشآت وتعبئة الاستمارات بأسلوب المقابلة المباشرة </w:t>
      </w:r>
    </w:p>
    <w:p w:rsidR="006F4693" w:rsidRPr="0000332E" w:rsidRDefault="006F4693" w:rsidP="00520C3A">
      <w:pPr>
        <w:pStyle w:val="ListParagraph"/>
        <w:numPr>
          <w:ilvl w:val="0"/>
          <w:numId w:val="9"/>
        </w:numPr>
        <w:bidi/>
        <w:spacing w:before="120" w:after="120" w:line="276" w:lineRule="auto"/>
        <w:jc w:val="both"/>
        <w:rPr>
          <w:rFonts w:ascii="Dubai" w:hAnsi="Dubai" w:cs="Dubai"/>
          <w:sz w:val="24"/>
          <w:szCs w:val="24"/>
          <w:lang w:bidi="ar-AE"/>
        </w:rPr>
      </w:pPr>
      <w:r w:rsidRPr="0000332E">
        <w:rPr>
          <w:rFonts w:ascii="Dubai" w:hAnsi="Dubai" w:cs="Dubai"/>
          <w:sz w:val="24"/>
          <w:szCs w:val="24"/>
          <w:rtl/>
          <w:lang w:bidi="ar-AE"/>
        </w:rPr>
        <w:t xml:space="preserve">يقوم الباحثون بتسليم الاستمارات المكتملة للمشرف اولاً بأول. </w:t>
      </w:r>
    </w:p>
    <w:p w:rsidR="006F4693" w:rsidRPr="0000332E" w:rsidRDefault="006F4693" w:rsidP="00520C3A">
      <w:pPr>
        <w:pStyle w:val="ListParagraph"/>
        <w:numPr>
          <w:ilvl w:val="0"/>
          <w:numId w:val="9"/>
        </w:numPr>
        <w:bidi/>
        <w:spacing w:before="120" w:after="120" w:line="276" w:lineRule="auto"/>
        <w:jc w:val="both"/>
        <w:rPr>
          <w:rFonts w:ascii="Dubai" w:hAnsi="Dubai" w:cs="Dubai"/>
          <w:sz w:val="24"/>
          <w:szCs w:val="24"/>
          <w:lang w:bidi="ar-AE"/>
        </w:rPr>
      </w:pPr>
      <w:r w:rsidRPr="0000332E">
        <w:rPr>
          <w:rFonts w:ascii="Dubai" w:hAnsi="Dubai" w:cs="Dubai"/>
          <w:sz w:val="24"/>
          <w:szCs w:val="24"/>
          <w:rtl/>
          <w:lang w:bidi="ar-AE"/>
        </w:rPr>
        <w:t xml:space="preserve">تتم مراجعة وتدقيق الاستمارات من قبل المشرف. </w:t>
      </w:r>
    </w:p>
    <w:p w:rsidR="006F4693" w:rsidRPr="0000332E" w:rsidRDefault="006F4693" w:rsidP="007249D2">
      <w:pPr>
        <w:pStyle w:val="ListParagraph"/>
        <w:numPr>
          <w:ilvl w:val="0"/>
          <w:numId w:val="9"/>
        </w:numPr>
        <w:bidi/>
        <w:spacing w:before="120" w:after="120" w:line="276" w:lineRule="auto"/>
        <w:jc w:val="both"/>
        <w:rPr>
          <w:rFonts w:ascii="Dubai" w:hAnsi="Dubai" w:cs="Dubai"/>
          <w:sz w:val="24"/>
          <w:szCs w:val="24"/>
          <w:rtl/>
          <w:lang w:bidi="ar-AE"/>
        </w:rPr>
      </w:pPr>
      <w:r w:rsidRPr="0000332E">
        <w:rPr>
          <w:rFonts w:ascii="Dubai" w:hAnsi="Dubai" w:cs="Dubai"/>
          <w:sz w:val="24"/>
          <w:szCs w:val="24"/>
          <w:rtl/>
          <w:lang w:bidi="ar-AE"/>
        </w:rPr>
        <w:t>يتم ادخال البيانات بعد اكتمال عمليات التدقيق والترميز اولاً بأول.</w:t>
      </w:r>
    </w:p>
    <w:p w:rsidR="006F4693" w:rsidRPr="0000332E" w:rsidRDefault="007249D2" w:rsidP="007249D2">
      <w:pPr>
        <w:bidi/>
        <w:spacing w:before="160" w:after="120" w:line="276" w:lineRule="auto"/>
        <w:jc w:val="both"/>
        <w:rPr>
          <w:rFonts w:ascii="Dubai" w:hAnsi="Dubai" w:cs="Dubai"/>
          <w:b/>
          <w:bCs/>
          <w:color w:val="808080"/>
          <w:sz w:val="24"/>
          <w:szCs w:val="24"/>
          <w:rtl/>
          <w:lang w:bidi="ar-JO"/>
        </w:rPr>
      </w:pPr>
      <w:r w:rsidRPr="0000332E">
        <w:rPr>
          <w:rFonts w:ascii="Dubai" w:hAnsi="Dubai" w:cs="Dubai"/>
          <w:b/>
          <w:bCs/>
          <w:color w:val="808080"/>
          <w:sz w:val="24"/>
          <w:szCs w:val="24"/>
          <w:lang w:bidi="ar-JO"/>
        </w:rPr>
        <w:t xml:space="preserve"> 3.7 </w:t>
      </w:r>
      <w:r w:rsidRPr="0000332E">
        <w:rPr>
          <w:rFonts w:ascii="Dubai" w:hAnsi="Dubai" w:cs="Dubai"/>
          <w:b/>
          <w:bCs/>
          <w:color w:val="808080"/>
          <w:sz w:val="24"/>
          <w:szCs w:val="24"/>
          <w:rtl/>
          <w:lang w:bidi="ar-JO"/>
        </w:rPr>
        <w:t>التدقيق</w:t>
      </w:r>
      <w:r w:rsidR="006F4693" w:rsidRPr="0000332E">
        <w:rPr>
          <w:rFonts w:ascii="Dubai" w:hAnsi="Dubai" w:cs="Dubai"/>
          <w:b/>
          <w:bCs/>
          <w:color w:val="808080"/>
          <w:sz w:val="24"/>
          <w:szCs w:val="24"/>
          <w:rtl/>
          <w:lang w:bidi="ar-JO"/>
        </w:rPr>
        <w:t xml:space="preserve"> الميداني</w:t>
      </w:r>
    </w:p>
    <w:p w:rsidR="006F4693" w:rsidRPr="0000332E" w:rsidRDefault="006F4693" w:rsidP="00520C3A">
      <w:pPr>
        <w:pStyle w:val="ListParagraph"/>
        <w:bidi/>
        <w:spacing w:before="120" w:after="120" w:line="276" w:lineRule="auto"/>
        <w:jc w:val="both"/>
        <w:rPr>
          <w:rFonts w:ascii="Dubai" w:hAnsi="Dubai" w:cs="Dubai"/>
          <w:sz w:val="24"/>
          <w:szCs w:val="24"/>
          <w:rtl/>
          <w:lang w:bidi="ar-AE"/>
        </w:rPr>
      </w:pPr>
      <w:r w:rsidRPr="0000332E">
        <w:rPr>
          <w:rFonts w:ascii="Dubai" w:hAnsi="Dubai" w:cs="Dubai"/>
          <w:sz w:val="24"/>
          <w:szCs w:val="24"/>
          <w:rtl/>
          <w:lang w:bidi="ar-AE"/>
        </w:rPr>
        <w:t>تم توفير سلسلة من الإجراءات الإدارية والميدانية اللازمة لتحقيق مستوى عال من الدقة، عن طريق:</w:t>
      </w:r>
    </w:p>
    <w:p w:rsidR="006F4693" w:rsidRPr="0000332E" w:rsidRDefault="006F4693" w:rsidP="00520C3A">
      <w:pPr>
        <w:pStyle w:val="ListParagraph"/>
        <w:numPr>
          <w:ilvl w:val="1"/>
          <w:numId w:val="14"/>
        </w:numPr>
        <w:bidi/>
        <w:spacing w:before="120" w:after="120" w:line="276" w:lineRule="auto"/>
        <w:jc w:val="both"/>
        <w:rPr>
          <w:rFonts w:ascii="Dubai" w:hAnsi="Dubai" w:cs="Dubai"/>
          <w:sz w:val="24"/>
          <w:szCs w:val="24"/>
          <w:rtl/>
          <w:lang w:bidi="ar-AE"/>
        </w:rPr>
      </w:pPr>
      <w:r w:rsidRPr="0000332E">
        <w:rPr>
          <w:rFonts w:ascii="Dubai" w:hAnsi="Dubai" w:cs="Dubai"/>
          <w:sz w:val="24"/>
          <w:szCs w:val="24"/>
          <w:rtl/>
          <w:lang w:bidi="ar-AE"/>
        </w:rPr>
        <w:t>دراسة التقارير الواردة من الميدان والرد على الاستفسارات مباشرة.</w:t>
      </w:r>
    </w:p>
    <w:p w:rsidR="006F4693" w:rsidRPr="0000332E" w:rsidRDefault="006F4693" w:rsidP="00520C3A">
      <w:pPr>
        <w:pStyle w:val="ListParagraph"/>
        <w:numPr>
          <w:ilvl w:val="1"/>
          <w:numId w:val="14"/>
        </w:numPr>
        <w:bidi/>
        <w:spacing w:before="120" w:after="120" w:line="276" w:lineRule="auto"/>
        <w:jc w:val="both"/>
        <w:rPr>
          <w:rFonts w:ascii="Dubai" w:hAnsi="Dubai" w:cs="Dubai"/>
          <w:sz w:val="24"/>
          <w:szCs w:val="24"/>
          <w:rtl/>
          <w:lang w:bidi="ar-AE"/>
        </w:rPr>
      </w:pPr>
      <w:r w:rsidRPr="0000332E">
        <w:rPr>
          <w:rFonts w:ascii="Dubai" w:hAnsi="Dubai" w:cs="Dubai"/>
          <w:sz w:val="24"/>
          <w:szCs w:val="24"/>
          <w:rtl/>
          <w:lang w:bidi="ar-AE"/>
        </w:rPr>
        <w:t>عقد اجتماعات دورية مع الباحثين الميدانيين لمناقشة مستجدات العمل.</w:t>
      </w:r>
    </w:p>
    <w:p w:rsidR="006F4693" w:rsidRPr="0000332E" w:rsidRDefault="006F4693" w:rsidP="00520C3A">
      <w:pPr>
        <w:pStyle w:val="ListParagraph"/>
        <w:numPr>
          <w:ilvl w:val="1"/>
          <w:numId w:val="14"/>
        </w:numPr>
        <w:bidi/>
        <w:spacing w:before="120" w:after="120" w:line="276" w:lineRule="auto"/>
        <w:jc w:val="both"/>
        <w:rPr>
          <w:rFonts w:ascii="Dubai" w:hAnsi="Dubai" w:cs="Dubai"/>
          <w:sz w:val="24"/>
          <w:szCs w:val="24"/>
          <w:rtl/>
          <w:lang w:bidi="ar-AE"/>
        </w:rPr>
      </w:pPr>
      <w:r w:rsidRPr="0000332E">
        <w:rPr>
          <w:rFonts w:ascii="Dubai" w:hAnsi="Dubai" w:cs="Dubai"/>
          <w:sz w:val="24"/>
          <w:szCs w:val="24"/>
          <w:rtl/>
          <w:lang w:bidi="ar-AE"/>
        </w:rPr>
        <w:t>المتابعة المستمرة لأداء الباحثين ميدانياً.</w:t>
      </w:r>
    </w:p>
    <w:p w:rsidR="006F4693" w:rsidRPr="0000332E" w:rsidRDefault="006F4693" w:rsidP="00520C3A">
      <w:pPr>
        <w:pStyle w:val="ListParagraph"/>
        <w:numPr>
          <w:ilvl w:val="1"/>
          <w:numId w:val="14"/>
        </w:numPr>
        <w:bidi/>
        <w:spacing w:before="120" w:after="120" w:line="276" w:lineRule="auto"/>
        <w:jc w:val="both"/>
        <w:rPr>
          <w:rFonts w:ascii="Dubai" w:hAnsi="Dubai" w:cs="Dubai"/>
          <w:sz w:val="24"/>
          <w:szCs w:val="24"/>
          <w:rtl/>
          <w:lang w:bidi="ar-AE"/>
        </w:rPr>
      </w:pPr>
      <w:r w:rsidRPr="0000332E">
        <w:rPr>
          <w:rFonts w:ascii="Dubai" w:hAnsi="Dubai" w:cs="Dubai"/>
          <w:sz w:val="24"/>
          <w:szCs w:val="24"/>
          <w:rtl/>
          <w:lang w:bidi="ar-AE"/>
        </w:rPr>
        <w:lastRenderedPageBreak/>
        <w:t>إجراء المقارنات والمطابقات لأسعار السلع التي يتم اختيارها عشوائياً لاختبار أداء الباحثين الميدانيين.</w:t>
      </w:r>
    </w:p>
    <w:p w:rsidR="006F4693" w:rsidRPr="0000332E" w:rsidRDefault="006F4693" w:rsidP="00520C3A">
      <w:pPr>
        <w:pStyle w:val="ListParagraph"/>
        <w:numPr>
          <w:ilvl w:val="0"/>
          <w:numId w:val="9"/>
        </w:numPr>
        <w:bidi/>
        <w:spacing w:before="120" w:after="120" w:line="276" w:lineRule="auto"/>
        <w:jc w:val="both"/>
        <w:rPr>
          <w:rFonts w:ascii="Dubai" w:hAnsi="Dubai" w:cs="Dubai"/>
          <w:sz w:val="24"/>
          <w:szCs w:val="24"/>
          <w:rtl/>
          <w:lang w:bidi="ar-AE"/>
        </w:rPr>
      </w:pPr>
      <w:r w:rsidRPr="0000332E">
        <w:rPr>
          <w:rFonts w:ascii="Dubai" w:hAnsi="Dubai" w:cs="Dubai"/>
          <w:sz w:val="24"/>
          <w:szCs w:val="24"/>
          <w:rtl/>
          <w:lang w:bidi="ar-AE"/>
        </w:rPr>
        <w:t>الفحوص الميدانية للإطار:</w:t>
      </w:r>
    </w:p>
    <w:p w:rsidR="006F4693" w:rsidRPr="0000332E" w:rsidRDefault="006F4693" w:rsidP="00520C3A">
      <w:pPr>
        <w:pStyle w:val="ListParagraph"/>
        <w:numPr>
          <w:ilvl w:val="1"/>
          <w:numId w:val="14"/>
        </w:numPr>
        <w:bidi/>
        <w:spacing w:before="120" w:after="120" w:line="276" w:lineRule="auto"/>
        <w:jc w:val="both"/>
        <w:rPr>
          <w:rFonts w:ascii="Dubai" w:hAnsi="Dubai" w:cs="Dubai"/>
          <w:sz w:val="24"/>
          <w:szCs w:val="24"/>
          <w:rtl/>
          <w:lang w:bidi="ar-AE"/>
        </w:rPr>
      </w:pPr>
      <w:r w:rsidRPr="0000332E">
        <w:rPr>
          <w:rFonts w:ascii="Dubai" w:hAnsi="Dubai" w:cs="Dubai"/>
          <w:sz w:val="24"/>
          <w:szCs w:val="24"/>
          <w:rtl/>
          <w:lang w:bidi="ar-AE"/>
        </w:rPr>
        <w:t>الفحوص الميدانية الإشرافية وتشمل:</w:t>
      </w:r>
    </w:p>
    <w:p w:rsidR="006F4693" w:rsidRPr="0000332E" w:rsidRDefault="006F4693" w:rsidP="00520C3A">
      <w:pPr>
        <w:pStyle w:val="ListParagraph"/>
        <w:numPr>
          <w:ilvl w:val="0"/>
          <w:numId w:val="15"/>
        </w:numPr>
        <w:bidi/>
        <w:spacing w:after="200" w:line="276" w:lineRule="auto"/>
        <w:jc w:val="both"/>
        <w:rPr>
          <w:rFonts w:ascii="Dubai" w:hAnsi="Dubai" w:cs="Dubai"/>
          <w:sz w:val="24"/>
          <w:szCs w:val="24"/>
          <w:rtl/>
        </w:rPr>
      </w:pPr>
      <w:r w:rsidRPr="0000332E">
        <w:rPr>
          <w:rFonts w:ascii="Dubai" w:hAnsi="Dubai" w:cs="Dubai"/>
          <w:sz w:val="24"/>
          <w:szCs w:val="24"/>
          <w:rtl/>
        </w:rPr>
        <w:t xml:space="preserve">زيارة </w:t>
      </w:r>
      <w:r w:rsidR="00F37462" w:rsidRPr="0000332E">
        <w:rPr>
          <w:rFonts w:ascii="Dubai" w:hAnsi="Dubai" w:cs="Dubai"/>
          <w:sz w:val="24"/>
          <w:szCs w:val="24"/>
          <w:rtl/>
        </w:rPr>
        <w:t>المنشأة</w:t>
      </w:r>
    </w:p>
    <w:p w:rsidR="006F4693" w:rsidRPr="0000332E" w:rsidRDefault="006F4693" w:rsidP="00520C3A">
      <w:pPr>
        <w:pStyle w:val="ListParagraph"/>
        <w:numPr>
          <w:ilvl w:val="0"/>
          <w:numId w:val="15"/>
        </w:numPr>
        <w:tabs>
          <w:tab w:val="left" w:pos="1133"/>
          <w:tab w:val="left" w:pos="1274"/>
        </w:tabs>
        <w:bidi/>
        <w:spacing w:after="200" w:line="276" w:lineRule="auto"/>
        <w:jc w:val="both"/>
        <w:rPr>
          <w:rFonts w:ascii="Dubai" w:hAnsi="Dubai" w:cs="Dubai"/>
          <w:sz w:val="24"/>
          <w:szCs w:val="24"/>
          <w:rtl/>
        </w:rPr>
      </w:pPr>
      <w:r w:rsidRPr="0000332E">
        <w:rPr>
          <w:rFonts w:ascii="Dubai" w:hAnsi="Dubai" w:cs="Dubai"/>
          <w:sz w:val="24"/>
          <w:szCs w:val="24"/>
          <w:rtl/>
        </w:rPr>
        <w:t>فحص الترابط الداخلي للبيانات</w:t>
      </w:r>
    </w:p>
    <w:p w:rsidR="006F4693" w:rsidRPr="0000332E" w:rsidRDefault="006F4693" w:rsidP="00520C3A">
      <w:pPr>
        <w:pStyle w:val="ListParagraph"/>
        <w:numPr>
          <w:ilvl w:val="0"/>
          <w:numId w:val="15"/>
        </w:numPr>
        <w:tabs>
          <w:tab w:val="left" w:pos="1133"/>
          <w:tab w:val="left" w:pos="1274"/>
        </w:tabs>
        <w:bidi/>
        <w:spacing w:after="200" w:line="276" w:lineRule="auto"/>
        <w:jc w:val="both"/>
        <w:rPr>
          <w:rFonts w:ascii="Dubai" w:hAnsi="Dubai" w:cs="Dubai"/>
          <w:sz w:val="24"/>
          <w:szCs w:val="24"/>
          <w:rtl/>
        </w:rPr>
      </w:pPr>
      <w:r w:rsidRPr="0000332E">
        <w:rPr>
          <w:rFonts w:ascii="Dubai" w:hAnsi="Dubai" w:cs="Dubai"/>
          <w:sz w:val="24"/>
          <w:szCs w:val="24"/>
          <w:rtl/>
        </w:rPr>
        <w:t xml:space="preserve">الفحص باستخدام عينة عشوائية </w:t>
      </w:r>
    </w:p>
    <w:p w:rsidR="006F4693" w:rsidRPr="0000332E" w:rsidRDefault="006F4693" w:rsidP="00520C3A">
      <w:pPr>
        <w:pStyle w:val="ListParagraph"/>
        <w:numPr>
          <w:ilvl w:val="1"/>
          <w:numId w:val="14"/>
        </w:numPr>
        <w:bidi/>
        <w:spacing w:before="120" w:after="120" w:line="276" w:lineRule="auto"/>
        <w:jc w:val="both"/>
        <w:rPr>
          <w:rFonts w:ascii="Dubai" w:hAnsi="Dubai" w:cs="Dubai"/>
          <w:sz w:val="24"/>
          <w:szCs w:val="24"/>
          <w:rtl/>
          <w:lang w:bidi="ar-AE"/>
        </w:rPr>
      </w:pPr>
      <w:r w:rsidRPr="0000332E">
        <w:rPr>
          <w:rFonts w:ascii="Dubai" w:hAnsi="Dubai" w:cs="Dubai"/>
          <w:sz w:val="24"/>
          <w:szCs w:val="24"/>
          <w:rtl/>
          <w:lang w:bidi="ar-AE"/>
        </w:rPr>
        <w:t>ضبط حركة الاستمارة ميدانياً ومكتبياً</w:t>
      </w:r>
    </w:p>
    <w:p w:rsidR="00155BE7" w:rsidRPr="0000332E" w:rsidRDefault="006F4693" w:rsidP="007249D2">
      <w:pPr>
        <w:pStyle w:val="ListParagraph"/>
        <w:numPr>
          <w:ilvl w:val="1"/>
          <w:numId w:val="14"/>
        </w:numPr>
        <w:bidi/>
        <w:spacing w:before="120" w:after="120" w:line="276" w:lineRule="auto"/>
        <w:jc w:val="both"/>
        <w:rPr>
          <w:rFonts w:ascii="Dubai" w:hAnsi="Dubai" w:cs="Dubai"/>
          <w:sz w:val="24"/>
          <w:szCs w:val="24"/>
          <w:lang w:bidi="ar-AE"/>
        </w:rPr>
      </w:pPr>
      <w:r w:rsidRPr="0000332E">
        <w:rPr>
          <w:rFonts w:ascii="Dubai" w:hAnsi="Dubai" w:cs="Dubai"/>
          <w:sz w:val="24"/>
          <w:szCs w:val="24"/>
          <w:rtl/>
          <w:lang w:bidi="ar-AE"/>
        </w:rPr>
        <w:t>وصول كافة الاستمارات المطلوبة</w:t>
      </w:r>
    </w:p>
    <w:p w:rsidR="002935FE" w:rsidRPr="0000332E" w:rsidRDefault="002935FE" w:rsidP="00520C3A">
      <w:pPr>
        <w:pStyle w:val="BodyText2"/>
        <w:tabs>
          <w:tab w:val="left" w:pos="1589"/>
        </w:tabs>
        <w:spacing w:after="0" w:line="276" w:lineRule="auto"/>
        <w:jc w:val="right"/>
        <w:rPr>
          <w:rFonts w:ascii="Dubai" w:hAnsi="Dubai" w:cs="Dubai"/>
          <w:b/>
          <w:bCs/>
          <w:color w:val="FF0000"/>
          <w:sz w:val="28"/>
          <w:szCs w:val="28"/>
          <w:rtl/>
          <w:lang w:bidi="ar-AE"/>
        </w:rPr>
      </w:pPr>
      <w:r w:rsidRPr="0000332E">
        <w:rPr>
          <w:rFonts w:ascii="Dubai" w:hAnsi="Dubai" w:cs="Dubai"/>
          <w:b/>
          <w:bCs/>
          <w:color w:val="FF0000"/>
          <w:sz w:val="28"/>
          <w:szCs w:val="28"/>
          <w:rtl/>
          <w:lang w:bidi="ar-AE"/>
        </w:rPr>
        <w:t>ثامناً: مرحلة تجهيز البيانات</w:t>
      </w:r>
    </w:p>
    <w:p w:rsidR="006F4693" w:rsidRPr="0000332E" w:rsidRDefault="00814D24" w:rsidP="007249D2">
      <w:pPr>
        <w:bidi/>
        <w:spacing w:before="160" w:after="120" w:line="276" w:lineRule="auto"/>
        <w:jc w:val="both"/>
        <w:rPr>
          <w:rFonts w:ascii="Dubai" w:hAnsi="Dubai" w:cs="Dubai"/>
          <w:b/>
          <w:bCs/>
          <w:color w:val="808080"/>
          <w:sz w:val="24"/>
          <w:szCs w:val="24"/>
          <w:rtl/>
          <w:lang w:bidi="ar-JO"/>
        </w:rPr>
      </w:pPr>
      <w:r w:rsidRPr="0000332E">
        <w:rPr>
          <w:rFonts w:ascii="Dubai" w:hAnsi="Dubai" w:cs="Dubai"/>
          <w:b/>
          <w:bCs/>
          <w:color w:val="808080"/>
          <w:sz w:val="24"/>
          <w:szCs w:val="24"/>
          <w:rtl/>
          <w:lang w:bidi="ar-JO"/>
        </w:rPr>
        <w:t>8.</w:t>
      </w:r>
      <w:r w:rsidR="007249D2" w:rsidRPr="0000332E">
        <w:rPr>
          <w:rFonts w:ascii="Dubai" w:hAnsi="Dubai" w:cs="Dubai"/>
          <w:b/>
          <w:bCs/>
          <w:color w:val="808080"/>
          <w:sz w:val="24"/>
          <w:szCs w:val="24"/>
          <w:lang w:bidi="ar-JO"/>
        </w:rPr>
        <w:t xml:space="preserve"> 1</w:t>
      </w:r>
      <w:r w:rsidRPr="0000332E">
        <w:rPr>
          <w:rFonts w:ascii="Dubai" w:hAnsi="Dubai" w:cs="Dubai"/>
          <w:b/>
          <w:bCs/>
          <w:color w:val="808080"/>
          <w:sz w:val="24"/>
          <w:szCs w:val="24"/>
          <w:rtl/>
          <w:lang w:bidi="ar-JO"/>
        </w:rPr>
        <w:t>التجهيز</w:t>
      </w:r>
      <w:r w:rsidR="006F4693" w:rsidRPr="0000332E">
        <w:rPr>
          <w:rFonts w:ascii="Dubai" w:hAnsi="Dubai" w:cs="Dubai"/>
          <w:b/>
          <w:bCs/>
          <w:color w:val="808080"/>
          <w:sz w:val="24"/>
          <w:szCs w:val="24"/>
          <w:rtl/>
          <w:lang w:bidi="ar-JO"/>
        </w:rPr>
        <w:t xml:space="preserve"> المكتبي</w:t>
      </w:r>
    </w:p>
    <w:p w:rsidR="006F4693" w:rsidRPr="0000332E" w:rsidRDefault="006F4693" w:rsidP="00520C3A">
      <w:pPr>
        <w:overflowPunct w:val="0"/>
        <w:autoSpaceDE w:val="0"/>
        <w:autoSpaceDN w:val="0"/>
        <w:bidi/>
        <w:adjustRightInd w:val="0"/>
        <w:spacing w:line="276" w:lineRule="auto"/>
        <w:jc w:val="both"/>
        <w:textAlignment w:val="baseline"/>
        <w:rPr>
          <w:rFonts w:ascii="Dubai" w:eastAsia="Times New Roman" w:hAnsi="Dubai" w:cs="Dubai"/>
          <w:sz w:val="24"/>
          <w:szCs w:val="24"/>
          <w:rtl/>
        </w:rPr>
      </w:pPr>
      <w:r w:rsidRPr="0000332E">
        <w:rPr>
          <w:rFonts w:ascii="Dubai" w:eastAsia="Times New Roman" w:hAnsi="Dubai" w:cs="Dubai"/>
          <w:sz w:val="24"/>
          <w:szCs w:val="24"/>
          <w:rtl/>
        </w:rPr>
        <w:t xml:space="preserve">بعد أن يتم جمع البيانات من الميدان، تتم عملية مراجعة منطقية لهذه البيانات من قبل الباحثين. </w:t>
      </w:r>
    </w:p>
    <w:p w:rsidR="006F4693" w:rsidRPr="0000332E" w:rsidRDefault="006F4693" w:rsidP="00520C3A">
      <w:pPr>
        <w:overflowPunct w:val="0"/>
        <w:autoSpaceDE w:val="0"/>
        <w:autoSpaceDN w:val="0"/>
        <w:bidi/>
        <w:adjustRightInd w:val="0"/>
        <w:spacing w:line="276" w:lineRule="auto"/>
        <w:textAlignment w:val="baseline"/>
        <w:rPr>
          <w:rFonts w:ascii="Dubai" w:eastAsia="Times New Roman" w:hAnsi="Dubai" w:cs="Dubai"/>
          <w:sz w:val="24"/>
          <w:szCs w:val="24"/>
          <w:rtl/>
        </w:rPr>
      </w:pPr>
      <w:r w:rsidRPr="0000332E">
        <w:rPr>
          <w:rFonts w:ascii="Dubai" w:eastAsia="Times New Roman" w:hAnsi="Dubai" w:cs="Dubai"/>
          <w:sz w:val="24"/>
          <w:szCs w:val="24"/>
          <w:rtl/>
        </w:rPr>
        <w:t>ويمكن تلخيص عمليات التدقيق المكتبي من خلال التأكد من الامور التالية:</w:t>
      </w:r>
    </w:p>
    <w:p w:rsidR="006F4693" w:rsidRPr="0000332E" w:rsidRDefault="006F4693" w:rsidP="00520C3A">
      <w:pPr>
        <w:numPr>
          <w:ilvl w:val="0"/>
          <w:numId w:val="17"/>
        </w:numPr>
        <w:tabs>
          <w:tab w:val="clear" w:pos="1170"/>
          <w:tab w:val="num" w:pos="450"/>
        </w:tabs>
        <w:overflowPunct w:val="0"/>
        <w:autoSpaceDE w:val="0"/>
        <w:autoSpaceDN w:val="0"/>
        <w:bidi/>
        <w:adjustRightInd w:val="0"/>
        <w:spacing w:after="0" w:line="240" w:lineRule="auto"/>
        <w:textAlignment w:val="baseline"/>
        <w:rPr>
          <w:rFonts w:ascii="Dubai" w:eastAsia="Times New Roman" w:hAnsi="Dubai" w:cs="Dubai"/>
          <w:sz w:val="24"/>
          <w:szCs w:val="24"/>
          <w:rtl/>
        </w:rPr>
      </w:pPr>
      <w:r w:rsidRPr="0000332E">
        <w:rPr>
          <w:rFonts w:ascii="Dubai" w:eastAsia="Times New Roman" w:hAnsi="Dubai" w:cs="Dubai"/>
          <w:sz w:val="24"/>
          <w:szCs w:val="24"/>
          <w:rtl/>
        </w:rPr>
        <w:t>ان الأسعار تمثل الشهر المطلوب</w:t>
      </w:r>
    </w:p>
    <w:p w:rsidR="006F4693" w:rsidRPr="0000332E" w:rsidRDefault="006F4693" w:rsidP="00520C3A">
      <w:pPr>
        <w:numPr>
          <w:ilvl w:val="0"/>
          <w:numId w:val="17"/>
        </w:numPr>
        <w:overflowPunct w:val="0"/>
        <w:autoSpaceDE w:val="0"/>
        <w:autoSpaceDN w:val="0"/>
        <w:bidi/>
        <w:adjustRightInd w:val="0"/>
        <w:spacing w:after="0" w:line="240" w:lineRule="auto"/>
        <w:textAlignment w:val="baseline"/>
        <w:rPr>
          <w:rFonts w:ascii="Dubai" w:eastAsia="Times New Roman" w:hAnsi="Dubai" w:cs="Dubai"/>
          <w:sz w:val="24"/>
          <w:szCs w:val="24"/>
          <w:rtl/>
        </w:rPr>
      </w:pPr>
      <w:r w:rsidRPr="0000332E">
        <w:rPr>
          <w:rFonts w:ascii="Dubai" w:eastAsia="Times New Roman" w:hAnsi="Dubai" w:cs="Dubai"/>
          <w:sz w:val="24"/>
          <w:szCs w:val="24"/>
          <w:rtl/>
        </w:rPr>
        <w:t>ان الأسعار بالعملة المطلوبة</w:t>
      </w:r>
    </w:p>
    <w:p w:rsidR="006F4693" w:rsidRPr="0000332E" w:rsidRDefault="006F4693" w:rsidP="00520C3A">
      <w:pPr>
        <w:numPr>
          <w:ilvl w:val="0"/>
          <w:numId w:val="17"/>
        </w:numPr>
        <w:overflowPunct w:val="0"/>
        <w:autoSpaceDE w:val="0"/>
        <w:autoSpaceDN w:val="0"/>
        <w:bidi/>
        <w:adjustRightInd w:val="0"/>
        <w:spacing w:after="0" w:line="240" w:lineRule="auto"/>
        <w:textAlignment w:val="baseline"/>
        <w:rPr>
          <w:rFonts w:ascii="Dubai" w:eastAsia="Times New Roman" w:hAnsi="Dubai" w:cs="Dubai"/>
          <w:sz w:val="24"/>
          <w:szCs w:val="24"/>
          <w:rtl/>
        </w:rPr>
      </w:pPr>
      <w:r w:rsidRPr="0000332E">
        <w:rPr>
          <w:rFonts w:ascii="Dubai" w:eastAsia="Times New Roman" w:hAnsi="Dubai" w:cs="Dubai"/>
          <w:sz w:val="24"/>
          <w:szCs w:val="24"/>
          <w:rtl/>
        </w:rPr>
        <w:t xml:space="preserve">ان الأسعار هي الاسعار المطلوبة </w:t>
      </w:r>
    </w:p>
    <w:p w:rsidR="006F4693" w:rsidRPr="0000332E" w:rsidRDefault="006F4693" w:rsidP="00520C3A">
      <w:pPr>
        <w:numPr>
          <w:ilvl w:val="0"/>
          <w:numId w:val="17"/>
        </w:numPr>
        <w:overflowPunct w:val="0"/>
        <w:autoSpaceDE w:val="0"/>
        <w:autoSpaceDN w:val="0"/>
        <w:bidi/>
        <w:adjustRightInd w:val="0"/>
        <w:spacing w:after="0" w:line="240" w:lineRule="auto"/>
        <w:textAlignment w:val="baseline"/>
        <w:rPr>
          <w:rFonts w:ascii="Dubai" w:eastAsia="Times New Roman" w:hAnsi="Dubai" w:cs="Dubai"/>
          <w:sz w:val="24"/>
          <w:szCs w:val="24"/>
          <w:rtl/>
        </w:rPr>
      </w:pPr>
      <w:r w:rsidRPr="0000332E">
        <w:rPr>
          <w:rFonts w:ascii="Dubai" w:eastAsia="Times New Roman" w:hAnsi="Dubai" w:cs="Dubai"/>
          <w:sz w:val="24"/>
          <w:szCs w:val="24"/>
          <w:rtl/>
        </w:rPr>
        <w:t>ان الأسعار جمعت من كافة المصادر المطلوبة</w:t>
      </w:r>
    </w:p>
    <w:p w:rsidR="006F4693" w:rsidRPr="0000332E" w:rsidRDefault="006F4693" w:rsidP="00520C3A">
      <w:pPr>
        <w:numPr>
          <w:ilvl w:val="0"/>
          <w:numId w:val="17"/>
        </w:numPr>
        <w:overflowPunct w:val="0"/>
        <w:autoSpaceDE w:val="0"/>
        <w:autoSpaceDN w:val="0"/>
        <w:bidi/>
        <w:adjustRightInd w:val="0"/>
        <w:spacing w:after="0" w:line="240" w:lineRule="auto"/>
        <w:textAlignment w:val="baseline"/>
        <w:rPr>
          <w:rFonts w:ascii="Dubai" w:eastAsia="Times New Roman" w:hAnsi="Dubai" w:cs="Dubai"/>
          <w:sz w:val="24"/>
          <w:szCs w:val="24"/>
          <w:rtl/>
        </w:rPr>
      </w:pPr>
      <w:r w:rsidRPr="0000332E">
        <w:rPr>
          <w:rFonts w:ascii="Dubai" w:eastAsia="Times New Roman" w:hAnsi="Dubai" w:cs="Dubai"/>
          <w:sz w:val="24"/>
          <w:szCs w:val="24"/>
          <w:rtl/>
        </w:rPr>
        <w:t>اجراء استعراض سريع لمنطقية الأسعار المسجلة</w:t>
      </w:r>
    </w:p>
    <w:p w:rsidR="006F4693" w:rsidRPr="0000332E" w:rsidRDefault="006F4693" w:rsidP="00520C3A">
      <w:pPr>
        <w:numPr>
          <w:ilvl w:val="0"/>
          <w:numId w:val="17"/>
        </w:numPr>
        <w:overflowPunct w:val="0"/>
        <w:autoSpaceDE w:val="0"/>
        <w:autoSpaceDN w:val="0"/>
        <w:bidi/>
        <w:adjustRightInd w:val="0"/>
        <w:spacing w:after="0" w:line="240" w:lineRule="auto"/>
        <w:textAlignment w:val="baseline"/>
        <w:rPr>
          <w:rFonts w:ascii="Dubai" w:eastAsia="Times New Roman" w:hAnsi="Dubai" w:cs="Dubai"/>
          <w:sz w:val="24"/>
          <w:szCs w:val="24"/>
          <w:rtl/>
        </w:rPr>
      </w:pPr>
      <w:r w:rsidRPr="0000332E">
        <w:rPr>
          <w:rFonts w:ascii="Dubai" w:eastAsia="Times New Roman" w:hAnsi="Dubai" w:cs="Dubai"/>
          <w:sz w:val="24"/>
          <w:szCs w:val="24"/>
          <w:rtl/>
        </w:rPr>
        <w:t xml:space="preserve">عدم اجراء تغيير على وصف السلعة او وحدة القياس دون علم المشرف الفني والإداري </w:t>
      </w:r>
    </w:p>
    <w:p w:rsidR="006F4693" w:rsidRPr="0000332E" w:rsidRDefault="006F4693" w:rsidP="00520C3A">
      <w:pPr>
        <w:numPr>
          <w:ilvl w:val="0"/>
          <w:numId w:val="17"/>
        </w:numPr>
        <w:overflowPunct w:val="0"/>
        <w:autoSpaceDE w:val="0"/>
        <w:autoSpaceDN w:val="0"/>
        <w:bidi/>
        <w:adjustRightInd w:val="0"/>
        <w:spacing w:after="0" w:line="240" w:lineRule="auto"/>
        <w:textAlignment w:val="baseline"/>
        <w:rPr>
          <w:rFonts w:ascii="Dubai" w:eastAsia="Times New Roman" w:hAnsi="Dubai" w:cs="Dubai"/>
          <w:sz w:val="24"/>
          <w:szCs w:val="24"/>
          <w:rtl/>
        </w:rPr>
      </w:pPr>
      <w:r w:rsidRPr="0000332E">
        <w:rPr>
          <w:rFonts w:ascii="Dubai" w:eastAsia="Times New Roman" w:hAnsi="Dubai" w:cs="Dubai"/>
          <w:sz w:val="24"/>
          <w:szCs w:val="24"/>
          <w:rtl/>
        </w:rPr>
        <w:t>عدم تبديل المصدر دون علم المشرف الفني والإداري</w:t>
      </w:r>
    </w:p>
    <w:p w:rsidR="006F4693" w:rsidRPr="0000332E" w:rsidRDefault="006F4693" w:rsidP="00520C3A">
      <w:pPr>
        <w:numPr>
          <w:ilvl w:val="0"/>
          <w:numId w:val="17"/>
        </w:numPr>
        <w:overflowPunct w:val="0"/>
        <w:autoSpaceDE w:val="0"/>
        <w:autoSpaceDN w:val="0"/>
        <w:bidi/>
        <w:adjustRightInd w:val="0"/>
        <w:spacing w:after="0" w:line="240" w:lineRule="auto"/>
        <w:textAlignment w:val="baseline"/>
        <w:rPr>
          <w:rFonts w:ascii="Dubai" w:eastAsia="Times New Roman" w:hAnsi="Dubai" w:cs="Dubai"/>
          <w:sz w:val="24"/>
          <w:szCs w:val="24"/>
        </w:rPr>
      </w:pPr>
      <w:r w:rsidRPr="0000332E">
        <w:rPr>
          <w:rFonts w:ascii="Dubai" w:eastAsia="Times New Roman" w:hAnsi="Dubai" w:cs="Dubai"/>
          <w:sz w:val="24"/>
          <w:szCs w:val="24"/>
          <w:rtl/>
        </w:rPr>
        <w:t xml:space="preserve">وصول كافة البيانات من كافة المنشآت </w:t>
      </w:r>
    </w:p>
    <w:p w:rsidR="006F4693" w:rsidRPr="0000332E" w:rsidRDefault="002C74D6" w:rsidP="007249D2">
      <w:pPr>
        <w:bidi/>
        <w:spacing w:before="160" w:after="120" w:line="276" w:lineRule="auto"/>
        <w:jc w:val="both"/>
        <w:rPr>
          <w:rFonts w:ascii="Dubai" w:hAnsi="Dubai" w:cs="Dubai"/>
          <w:b/>
          <w:bCs/>
          <w:color w:val="808080"/>
          <w:sz w:val="24"/>
          <w:szCs w:val="24"/>
          <w:rtl/>
          <w:lang w:bidi="ar-JO"/>
        </w:rPr>
      </w:pPr>
      <w:r w:rsidRPr="0000332E">
        <w:rPr>
          <w:rFonts w:ascii="Dubai" w:hAnsi="Dubai" w:cs="Dubai"/>
          <w:b/>
          <w:bCs/>
          <w:color w:val="808080"/>
          <w:sz w:val="24"/>
          <w:szCs w:val="24"/>
          <w:rtl/>
          <w:lang w:bidi="ar-JO"/>
        </w:rPr>
        <w:t>8.</w:t>
      </w:r>
      <w:r w:rsidR="007249D2" w:rsidRPr="0000332E">
        <w:rPr>
          <w:rFonts w:ascii="Dubai" w:hAnsi="Dubai" w:cs="Dubai"/>
          <w:b/>
          <w:bCs/>
          <w:color w:val="808080"/>
          <w:sz w:val="24"/>
          <w:szCs w:val="24"/>
          <w:lang w:bidi="ar-JO"/>
        </w:rPr>
        <w:t xml:space="preserve"> 2</w:t>
      </w:r>
      <w:r w:rsidR="006F4693" w:rsidRPr="0000332E">
        <w:rPr>
          <w:rFonts w:ascii="Dubai" w:hAnsi="Dubai" w:cs="Dubai"/>
          <w:b/>
          <w:bCs/>
          <w:color w:val="808080"/>
          <w:sz w:val="24"/>
          <w:szCs w:val="24"/>
          <w:rtl/>
          <w:lang w:bidi="ar-JO"/>
        </w:rPr>
        <w:t>التجهيز الآلي</w:t>
      </w:r>
    </w:p>
    <w:p w:rsidR="006F4693" w:rsidRPr="0000332E" w:rsidRDefault="006F4693" w:rsidP="00520C3A">
      <w:pPr>
        <w:pStyle w:val="ListParagraph"/>
        <w:bidi/>
        <w:spacing w:line="276" w:lineRule="auto"/>
        <w:ind w:left="630"/>
        <w:jc w:val="lowKashida"/>
        <w:rPr>
          <w:rFonts w:ascii="Dubai" w:hAnsi="Dubai" w:cs="Dubai"/>
          <w:sz w:val="24"/>
          <w:szCs w:val="24"/>
          <w:rtl/>
        </w:rPr>
      </w:pPr>
      <w:r w:rsidRPr="0000332E">
        <w:rPr>
          <w:rFonts w:ascii="Dubai" w:hAnsi="Dubai" w:cs="Dubai"/>
          <w:sz w:val="24"/>
          <w:szCs w:val="24"/>
          <w:rtl/>
        </w:rPr>
        <w:t xml:space="preserve">يتم استخراج كشوف تقارير الادخال التي سيتم الاعتماد عليها لتصليح الأخطاء التي طرأت أثناء عمليتي جمع وإدخال بيانات الأسعار. فيما يلي شرح تفصيلي حول كيفية استخدام هذه التقارير لتنظيف البيانات، وتشمل كشوف التقارير كافة السلع التي تم إدخالها بواسطة (الاستبيان الشهري)، والتي سجلت ملاحظات عليها، ليتم التأكد منها ومن ثم العمل على تصليحها إن لزم. </w:t>
      </w:r>
    </w:p>
    <w:p w:rsidR="006F4693" w:rsidRPr="0000332E" w:rsidRDefault="006F4693" w:rsidP="00520C3A">
      <w:pPr>
        <w:pStyle w:val="ListParagraph"/>
        <w:bidi/>
        <w:spacing w:line="276" w:lineRule="auto"/>
        <w:ind w:left="630"/>
        <w:jc w:val="lowKashida"/>
        <w:rPr>
          <w:rFonts w:ascii="Dubai" w:hAnsi="Dubai" w:cs="Dubai"/>
          <w:sz w:val="24"/>
          <w:szCs w:val="24"/>
          <w:rtl/>
        </w:rPr>
      </w:pPr>
      <w:r w:rsidRPr="0000332E">
        <w:rPr>
          <w:rFonts w:ascii="Dubai" w:hAnsi="Dubai" w:cs="Dubai"/>
          <w:sz w:val="24"/>
          <w:szCs w:val="24"/>
          <w:rtl/>
        </w:rPr>
        <w:t>وتهدف كشوف المراجعة الى ما يلي:</w:t>
      </w:r>
    </w:p>
    <w:p w:rsidR="006F4693" w:rsidRPr="0000332E" w:rsidRDefault="006F4693" w:rsidP="00520C3A">
      <w:pPr>
        <w:pStyle w:val="ListParagraph"/>
        <w:bidi/>
        <w:spacing w:line="276" w:lineRule="auto"/>
        <w:ind w:left="630"/>
        <w:jc w:val="lowKashida"/>
        <w:rPr>
          <w:rFonts w:ascii="Dubai" w:hAnsi="Dubai" w:cs="Dubai"/>
          <w:sz w:val="24"/>
          <w:szCs w:val="24"/>
          <w:rtl/>
        </w:rPr>
      </w:pPr>
      <w:r w:rsidRPr="0000332E">
        <w:rPr>
          <w:rFonts w:ascii="Dubai" w:hAnsi="Dubai" w:cs="Dubai"/>
          <w:sz w:val="24"/>
          <w:szCs w:val="24"/>
          <w:rtl/>
        </w:rPr>
        <w:t>-التأكد من ادخال كافة الاسعار والعناصر الاخرى للسلع المتوفرة.</w:t>
      </w:r>
    </w:p>
    <w:p w:rsidR="006F4693" w:rsidRPr="0000332E" w:rsidRDefault="006F4693" w:rsidP="00520C3A">
      <w:pPr>
        <w:pStyle w:val="ListParagraph"/>
        <w:bidi/>
        <w:spacing w:line="276" w:lineRule="auto"/>
        <w:ind w:left="630"/>
        <w:jc w:val="lowKashida"/>
        <w:rPr>
          <w:rFonts w:ascii="Dubai" w:hAnsi="Dubai" w:cs="Dubai"/>
          <w:b/>
          <w:bCs/>
          <w:sz w:val="24"/>
          <w:szCs w:val="24"/>
          <w:rtl/>
        </w:rPr>
      </w:pPr>
      <w:r w:rsidRPr="0000332E">
        <w:rPr>
          <w:rFonts w:ascii="Dubai" w:hAnsi="Dubai" w:cs="Dubai"/>
          <w:sz w:val="24"/>
          <w:szCs w:val="24"/>
          <w:rtl/>
        </w:rPr>
        <w:lastRenderedPageBreak/>
        <w:t xml:space="preserve">-عمل مقارنة بين الأسعار لصنف ما </w:t>
      </w:r>
      <w:r w:rsidRPr="0000332E">
        <w:rPr>
          <w:rFonts w:ascii="Dubai" w:hAnsi="Dubai" w:cs="Dubai"/>
          <w:b/>
          <w:bCs/>
          <w:sz w:val="24"/>
          <w:szCs w:val="24"/>
          <w:rtl/>
        </w:rPr>
        <w:t>لنفس المصدر بين شهرين متتاليين</w:t>
      </w:r>
      <w:r w:rsidRPr="0000332E">
        <w:rPr>
          <w:rFonts w:ascii="Dubai" w:hAnsi="Dubai" w:cs="Dubai"/>
          <w:sz w:val="24"/>
          <w:szCs w:val="24"/>
          <w:rtl/>
        </w:rPr>
        <w:t xml:space="preserve"> وإعطاء ملاحظة عند اختلاف السعر ±5% فأكثر (مع تحديد النسبة)</w:t>
      </w:r>
      <w:r w:rsidRPr="0000332E">
        <w:rPr>
          <w:rFonts w:ascii="Dubai" w:hAnsi="Dubai" w:cs="Dubai"/>
          <w:b/>
          <w:bCs/>
          <w:sz w:val="24"/>
          <w:szCs w:val="24"/>
          <w:rtl/>
        </w:rPr>
        <w:t>.</w:t>
      </w:r>
    </w:p>
    <w:p w:rsidR="006F4693" w:rsidRPr="0000332E" w:rsidRDefault="006F4693" w:rsidP="00520C3A">
      <w:pPr>
        <w:overflowPunct w:val="0"/>
        <w:autoSpaceDE w:val="0"/>
        <w:autoSpaceDN w:val="0"/>
        <w:bidi/>
        <w:adjustRightInd w:val="0"/>
        <w:spacing w:line="276" w:lineRule="auto"/>
        <w:ind w:left="360"/>
        <w:textAlignment w:val="baseline"/>
        <w:rPr>
          <w:rFonts w:ascii="Dubai" w:eastAsia="Times New Roman" w:hAnsi="Dubai" w:cs="Dubai"/>
          <w:sz w:val="24"/>
          <w:szCs w:val="24"/>
          <w:rtl/>
        </w:rPr>
      </w:pPr>
      <w:r w:rsidRPr="0000332E">
        <w:rPr>
          <w:rFonts w:ascii="Dubai" w:eastAsia="Times New Roman" w:hAnsi="Dubai" w:cs="Dubai"/>
          <w:sz w:val="24"/>
          <w:szCs w:val="24"/>
          <w:rtl/>
        </w:rPr>
        <w:t xml:space="preserve">ومن اهم الملاحظات التي يجب التركيز عليها ايضاً اثناء وضع البرامج الخاصة بالتدقيق الآلي ما يلي: </w:t>
      </w:r>
    </w:p>
    <w:p w:rsidR="006F4693" w:rsidRPr="0000332E" w:rsidRDefault="006F4693" w:rsidP="00520C3A">
      <w:pPr>
        <w:numPr>
          <w:ilvl w:val="0"/>
          <w:numId w:val="17"/>
        </w:numPr>
        <w:overflowPunct w:val="0"/>
        <w:autoSpaceDE w:val="0"/>
        <w:autoSpaceDN w:val="0"/>
        <w:bidi/>
        <w:adjustRightInd w:val="0"/>
        <w:spacing w:after="0" w:line="240" w:lineRule="auto"/>
        <w:textAlignment w:val="baseline"/>
        <w:rPr>
          <w:rFonts w:ascii="Dubai" w:eastAsia="Times New Roman" w:hAnsi="Dubai" w:cs="Dubai"/>
          <w:sz w:val="24"/>
          <w:szCs w:val="24"/>
          <w:rtl/>
        </w:rPr>
      </w:pPr>
      <w:r w:rsidRPr="0000332E">
        <w:rPr>
          <w:rFonts w:ascii="Dubai" w:eastAsia="Times New Roman" w:hAnsi="Dubai" w:cs="Dubai"/>
          <w:sz w:val="24"/>
          <w:szCs w:val="24"/>
          <w:rtl/>
        </w:rPr>
        <w:t>-وجود تغيرات غير منطقية لسعر صنف مقارنة بسعر نفس الصنف للشهر السابق</w:t>
      </w:r>
    </w:p>
    <w:p w:rsidR="006F4693" w:rsidRPr="0000332E" w:rsidRDefault="006F4693" w:rsidP="00520C3A">
      <w:pPr>
        <w:numPr>
          <w:ilvl w:val="0"/>
          <w:numId w:val="17"/>
        </w:numPr>
        <w:overflowPunct w:val="0"/>
        <w:autoSpaceDE w:val="0"/>
        <w:autoSpaceDN w:val="0"/>
        <w:bidi/>
        <w:adjustRightInd w:val="0"/>
        <w:spacing w:after="0" w:line="240" w:lineRule="auto"/>
        <w:textAlignment w:val="baseline"/>
        <w:rPr>
          <w:rFonts w:ascii="Dubai" w:eastAsia="Times New Roman" w:hAnsi="Dubai" w:cs="Dubai"/>
          <w:sz w:val="24"/>
          <w:szCs w:val="24"/>
          <w:rtl/>
        </w:rPr>
      </w:pPr>
      <w:r w:rsidRPr="0000332E">
        <w:rPr>
          <w:rFonts w:ascii="Dubai" w:eastAsia="Times New Roman" w:hAnsi="Dubai" w:cs="Dubai"/>
          <w:sz w:val="24"/>
          <w:szCs w:val="24"/>
          <w:rtl/>
        </w:rPr>
        <w:t xml:space="preserve">-اختفاء السعر لصنف ما  </w:t>
      </w:r>
    </w:p>
    <w:p w:rsidR="006F4693" w:rsidRPr="0000332E" w:rsidRDefault="006F4693" w:rsidP="00520C3A">
      <w:pPr>
        <w:numPr>
          <w:ilvl w:val="0"/>
          <w:numId w:val="17"/>
        </w:numPr>
        <w:overflowPunct w:val="0"/>
        <w:autoSpaceDE w:val="0"/>
        <w:autoSpaceDN w:val="0"/>
        <w:bidi/>
        <w:adjustRightInd w:val="0"/>
        <w:spacing w:after="0" w:line="240" w:lineRule="auto"/>
        <w:textAlignment w:val="baseline"/>
        <w:rPr>
          <w:rFonts w:ascii="Dubai" w:eastAsia="Times New Roman" w:hAnsi="Dubai" w:cs="Dubai"/>
          <w:sz w:val="24"/>
          <w:szCs w:val="24"/>
          <w:rtl/>
        </w:rPr>
      </w:pPr>
      <w:r w:rsidRPr="0000332E">
        <w:rPr>
          <w:rFonts w:ascii="Dubai" w:eastAsia="Times New Roman" w:hAnsi="Dubai" w:cs="Dubai"/>
          <w:sz w:val="24"/>
          <w:szCs w:val="24"/>
          <w:rtl/>
        </w:rPr>
        <w:t>-وجود تباين كبير في الاسعار لنفس الصنف.</w:t>
      </w:r>
    </w:p>
    <w:p w:rsidR="006F4693" w:rsidRPr="0000332E" w:rsidRDefault="006F4693" w:rsidP="00520C3A">
      <w:pPr>
        <w:numPr>
          <w:ilvl w:val="0"/>
          <w:numId w:val="17"/>
        </w:numPr>
        <w:overflowPunct w:val="0"/>
        <w:autoSpaceDE w:val="0"/>
        <w:autoSpaceDN w:val="0"/>
        <w:bidi/>
        <w:adjustRightInd w:val="0"/>
        <w:spacing w:after="0" w:line="240" w:lineRule="auto"/>
        <w:textAlignment w:val="baseline"/>
        <w:rPr>
          <w:rFonts w:ascii="Dubai" w:eastAsia="Times New Roman" w:hAnsi="Dubai" w:cs="Dubai"/>
          <w:sz w:val="24"/>
          <w:szCs w:val="24"/>
          <w:rtl/>
        </w:rPr>
      </w:pPr>
      <w:r w:rsidRPr="0000332E">
        <w:rPr>
          <w:rFonts w:ascii="Dubai" w:eastAsia="Times New Roman" w:hAnsi="Dubai" w:cs="Dubai"/>
          <w:sz w:val="24"/>
          <w:szCs w:val="24"/>
          <w:rtl/>
        </w:rPr>
        <w:t xml:space="preserve">-متابعة ظهور واختفاء الاصناف </w:t>
      </w:r>
    </w:p>
    <w:p w:rsidR="00F37462" w:rsidRPr="0000332E" w:rsidRDefault="002C74D6" w:rsidP="00657BB8">
      <w:pPr>
        <w:bidi/>
        <w:spacing w:before="160" w:after="120" w:line="276" w:lineRule="auto"/>
        <w:jc w:val="both"/>
        <w:rPr>
          <w:rFonts w:ascii="Dubai" w:hAnsi="Dubai" w:cs="Dubai"/>
          <w:b/>
          <w:bCs/>
          <w:color w:val="808080"/>
          <w:sz w:val="24"/>
          <w:szCs w:val="24"/>
          <w:rtl/>
          <w:lang w:bidi="ar-JO"/>
        </w:rPr>
      </w:pPr>
      <w:r w:rsidRPr="0000332E">
        <w:rPr>
          <w:rFonts w:ascii="Dubai" w:hAnsi="Dubai" w:cs="Dubai"/>
          <w:b/>
          <w:bCs/>
          <w:color w:val="808080"/>
          <w:sz w:val="24"/>
          <w:szCs w:val="24"/>
          <w:rtl/>
          <w:lang w:bidi="ar-JO"/>
        </w:rPr>
        <w:t>8.</w:t>
      </w:r>
      <w:r w:rsidR="00657BB8" w:rsidRPr="0000332E">
        <w:rPr>
          <w:rFonts w:ascii="Dubai" w:hAnsi="Dubai" w:cs="Dubai"/>
          <w:b/>
          <w:bCs/>
          <w:color w:val="808080"/>
          <w:sz w:val="24"/>
          <w:szCs w:val="24"/>
          <w:lang w:bidi="ar-JO"/>
        </w:rPr>
        <w:t>3</w:t>
      </w:r>
      <w:r w:rsidR="00F37462" w:rsidRPr="0000332E">
        <w:rPr>
          <w:rFonts w:ascii="Dubai" w:hAnsi="Dubai" w:cs="Dubai"/>
          <w:b/>
          <w:bCs/>
          <w:color w:val="808080"/>
          <w:sz w:val="24"/>
          <w:szCs w:val="24"/>
          <w:rtl/>
          <w:lang w:bidi="ar-JO"/>
        </w:rPr>
        <w:t xml:space="preserve"> عرض ونشر النتائج</w:t>
      </w:r>
    </w:p>
    <w:p w:rsidR="00F37462" w:rsidRPr="0000332E" w:rsidRDefault="00F37462" w:rsidP="00520C3A">
      <w:pPr>
        <w:bidi/>
        <w:spacing w:before="160" w:after="120" w:line="276" w:lineRule="auto"/>
        <w:jc w:val="both"/>
        <w:rPr>
          <w:rFonts w:ascii="Dubai" w:eastAsia="Times New Roman" w:hAnsi="Dubai" w:cs="Dubai"/>
          <w:color w:val="000000"/>
          <w:sz w:val="24"/>
          <w:szCs w:val="24"/>
          <w:rtl/>
        </w:rPr>
      </w:pPr>
      <w:r w:rsidRPr="0000332E">
        <w:rPr>
          <w:rFonts w:ascii="Dubai" w:eastAsia="Times New Roman" w:hAnsi="Dubai" w:cs="Dubai"/>
          <w:color w:val="000000"/>
          <w:sz w:val="24"/>
          <w:szCs w:val="24"/>
          <w:rtl/>
          <w:lang w:bidi="ar-AE"/>
        </w:rPr>
        <w:t>يتم عرض نتائج المسح من خلال النظام الإحصائي الذكي لإمارة دبي المتوافر لدى مركز دبي للإحصاء عبر نظامي الإحصاء التفاعلي والمؤشرات الإحصائية وكذلك من خلال نشرة متخصصة تستعرض النتائج الرئيسية للمسح وكذلك من خلال تقرير تحليلي مفصل لنتائج المسح النهائية يتضمن كافة الأنشطة الصناعية لقطاع الصناعة التحويلية. ويتم نشر تلك المخرجات بعدة طرق من أهمها:</w:t>
      </w:r>
    </w:p>
    <w:p w:rsidR="00F37462" w:rsidRPr="0000332E" w:rsidRDefault="00F37462" w:rsidP="00520C3A">
      <w:pPr>
        <w:tabs>
          <w:tab w:val="num" w:pos="566"/>
        </w:tabs>
        <w:bidi/>
        <w:spacing w:after="120" w:line="240" w:lineRule="auto"/>
        <w:ind w:left="206" w:firstLine="26"/>
        <w:jc w:val="both"/>
        <w:rPr>
          <w:rFonts w:ascii="Dubai" w:eastAsia="Times New Roman" w:hAnsi="Dubai" w:cs="Dubai"/>
          <w:color w:val="000000"/>
          <w:sz w:val="24"/>
          <w:szCs w:val="24"/>
          <w:rtl/>
        </w:rPr>
      </w:pPr>
      <w:r w:rsidRPr="0000332E">
        <w:rPr>
          <w:rFonts w:ascii="Dubai" w:eastAsia="Times New Roman" w:hAnsi="Dubai" w:cs="Dubai"/>
          <w:color w:val="000000"/>
          <w:sz w:val="24"/>
          <w:szCs w:val="24"/>
          <w:rtl/>
        </w:rPr>
        <w:t xml:space="preserve">1. </w:t>
      </w:r>
      <w:r w:rsidRPr="0000332E">
        <w:rPr>
          <w:rFonts w:ascii="Dubai" w:eastAsia="Times New Roman" w:hAnsi="Dubai" w:cs="Dubai"/>
          <w:color w:val="000000"/>
          <w:sz w:val="24"/>
          <w:szCs w:val="24"/>
          <w:rtl/>
          <w:lang w:bidi="ar-AE"/>
        </w:rPr>
        <w:t>الكترونياً من خلال الموقع الالكتروني لمركز دبي للإحصاء.</w:t>
      </w:r>
    </w:p>
    <w:p w:rsidR="00F37462" w:rsidRPr="0000332E" w:rsidRDefault="00F37462" w:rsidP="00520C3A">
      <w:pPr>
        <w:tabs>
          <w:tab w:val="num" w:pos="566"/>
        </w:tabs>
        <w:bidi/>
        <w:spacing w:after="120" w:line="240" w:lineRule="auto"/>
        <w:ind w:left="206" w:firstLine="26"/>
        <w:jc w:val="both"/>
        <w:rPr>
          <w:rFonts w:ascii="Dubai" w:eastAsia="Times New Roman" w:hAnsi="Dubai" w:cs="Dubai"/>
          <w:color w:val="000000"/>
          <w:sz w:val="24"/>
          <w:szCs w:val="24"/>
          <w:rtl/>
          <w:lang w:bidi="ar-AE"/>
        </w:rPr>
      </w:pPr>
      <w:r w:rsidRPr="0000332E">
        <w:rPr>
          <w:rFonts w:ascii="Dubai" w:eastAsia="Times New Roman" w:hAnsi="Dubai" w:cs="Dubai"/>
          <w:color w:val="000000"/>
          <w:sz w:val="24"/>
          <w:szCs w:val="24"/>
          <w:rtl/>
        </w:rPr>
        <w:t xml:space="preserve">2. </w:t>
      </w:r>
      <w:r w:rsidRPr="0000332E">
        <w:rPr>
          <w:rFonts w:ascii="Dubai" w:eastAsia="Times New Roman" w:hAnsi="Dubai" w:cs="Dubai"/>
          <w:color w:val="000000"/>
          <w:sz w:val="24"/>
          <w:szCs w:val="24"/>
          <w:rtl/>
          <w:lang w:bidi="ar-AE"/>
        </w:rPr>
        <w:t>النظام الإحصائي الذكي لإمارة دبي.</w:t>
      </w:r>
    </w:p>
    <w:p w:rsidR="00BE5FD0" w:rsidRPr="0000332E" w:rsidRDefault="00F37462" w:rsidP="00A408CA">
      <w:pPr>
        <w:tabs>
          <w:tab w:val="num" w:pos="566"/>
        </w:tabs>
        <w:bidi/>
        <w:spacing w:after="120" w:line="240" w:lineRule="auto"/>
        <w:ind w:left="206" w:firstLine="26"/>
        <w:jc w:val="both"/>
        <w:rPr>
          <w:rFonts w:ascii="Dubai" w:eastAsia="Times New Roman" w:hAnsi="Dubai" w:cs="Dubai"/>
          <w:color w:val="000000"/>
          <w:sz w:val="24"/>
          <w:szCs w:val="24"/>
          <w:rtl/>
          <w:lang w:bidi="ar-AE"/>
        </w:rPr>
      </w:pPr>
      <w:r w:rsidRPr="0000332E">
        <w:rPr>
          <w:rFonts w:ascii="Dubai" w:eastAsia="Times New Roman" w:hAnsi="Dubai" w:cs="Dubai"/>
          <w:color w:val="000000"/>
          <w:sz w:val="24"/>
          <w:szCs w:val="24"/>
          <w:rtl/>
          <w:lang w:bidi="ar-AE"/>
        </w:rPr>
        <w:t>3. الأخبار الصحفية الدورية التي تستعرض أبرز نتائج المسح.</w:t>
      </w:r>
    </w:p>
    <w:p w:rsidR="00973C98" w:rsidRPr="0000332E" w:rsidRDefault="00520C3A" w:rsidP="00C256B3">
      <w:pPr>
        <w:pStyle w:val="BodyText2"/>
        <w:tabs>
          <w:tab w:val="left" w:pos="1589"/>
        </w:tabs>
        <w:spacing w:after="0" w:line="276" w:lineRule="auto"/>
        <w:jc w:val="right"/>
        <w:rPr>
          <w:rFonts w:ascii="Dubai" w:hAnsi="Dubai" w:cs="Dubai"/>
          <w:b/>
          <w:bCs/>
          <w:color w:val="FF0000"/>
          <w:sz w:val="28"/>
          <w:szCs w:val="28"/>
          <w:lang w:bidi="ar-AE"/>
        </w:rPr>
      </w:pPr>
      <w:r w:rsidRPr="0000332E">
        <w:rPr>
          <w:rFonts w:ascii="Dubai" w:hAnsi="Dubai" w:cs="Dubai"/>
          <w:b/>
          <w:bCs/>
          <w:color w:val="FF0000"/>
          <w:sz w:val="28"/>
          <w:szCs w:val="28"/>
          <w:rtl/>
          <w:lang w:bidi="ar-AE"/>
        </w:rPr>
        <w:t>تاسعاً</w:t>
      </w:r>
      <w:r w:rsidR="00973C98" w:rsidRPr="0000332E">
        <w:rPr>
          <w:rFonts w:ascii="Dubai" w:hAnsi="Dubai" w:cs="Dubai"/>
          <w:b/>
          <w:bCs/>
          <w:color w:val="FF0000"/>
          <w:sz w:val="28"/>
          <w:szCs w:val="28"/>
          <w:rtl/>
          <w:lang w:bidi="ar-AE"/>
        </w:rPr>
        <w:t xml:space="preserve">: التعاريف </w:t>
      </w:r>
    </w:p>
    <w:tbl>
      <w:tblPr>
        <w:tblW w:w="9736" w:type="dxa"/>
        <w:jc w:val="right"/>
        <w:tblLayout w:type="fixed"/>
        <w:tblLook w:val="0000" w:firstRow="0" w:lastRow="0" w:firstColumn="0" w:lastColumn="0" w:noHBand="0" w:noVBand="0"/>
      </w:tblPr>
      <w:tblGrid>
        <w:gridCol w:w="7380"/>
        <w:gridCol w:w="2356"/>
      </w:tblGrid>
      <w:tr w:rsidR="00973C98" w:rsidRPr="0000332E" w:rsidTr="00814D24">
        <w:trPr>
          <w:jc w:val="right"/>
        </w:trPr>
        <w:tc>
          <w:tcPr>
            <w:tcW w:w="7380" w:type="dxa"/>
          </w:tcPr>
          <w:p w:rsidR="00973C98" w:rsidRPr="0000332E" w:rsidRDefault="00973C98" w:rsidP="00BE5FD0">
            <w:pPr>
              <w:bidi/>
              <w:spacing w:after="0" w:line="240" w:lineRule="auto"/>
              <w:jc w:val="lowKashida"/>
              <w:rPr>
                <w:rFonts w:ascii="Dubai" w:hAnsi="Dubai" w:cs="Dubai"/>
                <w:b/>
                <w:bCs/>
                <w:sz w:val="24"/>
                <w:szCs w:val="24"/>
                <w:rtl/>
              </w:rPr>
            </w:pPr>
            <w:r w:rsidRPr="0000332E">
              <w:rPr>
                <w:rFonts w:ascii="Dubai" w:hAnsi="Dubai" w:cs="Dubai"/>
                <w:sz w:val="24"/>
                <w:szCs w:val="24"/>
                <w:rtl/>
              </w:rPr>
              <w:t xml:space="preserve">وهي الاماكن التي تتم فيها تداول عمليات </w:t>
            </w:r>
            <w:r w:rsidR="004240B6" w:rsidRPr="0000332E">
              <w:rPr>
                <w:rFonts w:ascii="Dubai" w:hAnsi="Dubai" w:cs="Dubai"/>
                <w:sz w:val="24"/>
                <w:szCs w:val="24"/>
                <w:rtl/>
                <w:lang w:bidi="ar-AE"/>
              </w:rPr>
              <w:t xml:space="preserve">انتاج </w:t>
            </w:r>
            <w:r w:rsidR="004240B6" w:rsidRPr="0000332E">
              <w:rPr>
                <w:rFonts w:ascii="Dubai" w:hAnsi="Dubai" w:cs="Dubai"/>
                <w:sz w:val="24"/>
                <w:szCs w:val="24"/>
                <w:rtl/>
              </w:rPr>
              <w:t>السلع</w:t>
            </w:r>
            <w:r w:rsidRPr="0000332E">
              <w:rPr>
                <w:rFonts w:ascii="Dubai" w:hAnsi="Dubai" w:cs="Dubai"/>
                <w:sz w:val="24"/>
                <w:szCs w:val="24"/>
                <w:rtl/>
              </w:rPr>
              <w:t xml:space="preserve"> والخدمات الصناعية </w:t>
            </w:r>
          </w:p>
        </w:tc>
        <w:tc>
          <w:tcPr>
            <w:tcW w:w="2356" w:type="dxa"/>
          </w:tcPr>
          <w:p w:rsidR="00973C98" w:rsidRPr="0000332E" w:rsidRDefault="00973C98" w:rsidP="00BE5FD0">
            <w:pPr>
              <w:bidi/>
              <w:spacing w:after="0" w:line="240" w:lineRule="auto"/>
              <w:jc w:val="lowKashida"/>
              <w:rPr>
                <w:rFonts w:ascii="Dubai" w:hAnsi="Dubai" w:cs="Dubai"/>
                <w:b/>
                <w:bCs/>
                <w:sz w:val="24"/>
                <w:szCs w:val="24"/>
                <w:rtl/>
              </w:rPr>
            </w:pPr>
            <w:r w:rsidRPr="0000332E">
              <w:rPr>
                <w:rFonts w:ascii="Dubai" w:hAnsi="Dubai" w:cs="Dubai"/>
                <w:b/>
                <w:bCs/>
                <w:sz w:val="24"/>
                <w:szCs w:val="24"/>
                <w:rtl/>
              </w:rPr>
              <w:t>مصادر جمع البيانات:</w:t>
            </w:r>
          </w:p>
        </w:tc>
      </w:tr>
      <w:tr w:rsidR="00973C98" w:rsidRPr="0000332E" w:rsidTr="00814D24">
        <w:trPr>
          <w:jc w:val="right"/>
        </w:trPr>
        <w:tc>
          <w:tcPr>
            <w:tcW w:w="7380" w:type="dxa"/>
          </w:tcPr>
          <w:p w:rsidR="00973C98" w:rsidRPr="0000332E" w:rsidRDefault="00973C98" w:rsidP="00BE5FD0">
            <w:pPr>
              <w:bidi/>
              <w:spacing w:after="0" w:line="240" w:lineRule="auto"/>
              <w:ind w:left="-1"/>
              <w:jc w:val="lowKashida"/>
              <w:rPr>
                <w:rFonts w:ascii="Dubai" w:hAnsi="Dubai" w:cs="Dubai"/>
                <w:b/>
                <w:bCs/>
                <w:sz w:val="24"/>
                <w:szCs w:val="24"/>
                <w:rtl/>
              </w:rPr>
            </w:pPr>
            <w:r w:rsidRPr="0000332E">
              <w:rPr>
                <w:rFonts w:ascii="Dubai" w:hAnsi="Dubai" w:cs="Dubai"/>
                <w:sz w:val="24"/>
                <w:szCs w:val="24"/>
                <w:rtl/>
              </w:rPr>
              <w:t>هو متوسط التغيرات المتناسبة في أسعار مجموعة معينة من السلع والخدمات بين فترتين زمنيتين.</w:t>
            </w:r>
          </w:p>
        </w:tc>
        <w:tc>
          <w:tcPr>
            <w:tcW w:w="2356" w:type="dxa"/>
          </w:tcPr>
          <w:p w:rsidR="00973C98" w:rsidRPr="0000332E" w:rsidRDefault="00973C98" w:rsidP="00BE5FD0">
            <w:pPr>
              <w:bidi/>
              <w:spacing w:after="0" w:line="240" w:lineRule="auto"/>
              <w:jc w:val="lowKashida"/>
              <w:rPr>
                <w:rFonts w:ascii="Dubai" w:hAnsi="Dubai" w:cs="Dubai"/>
                <w:b/>
                <w:bCs/>
                <w:sz w:val="24"/>
                <w:szCs w:val="24"/>
                <w:rtl/>
              </w:rPr>
            </w:pPr>
            <w:r w:rsidRPr="0000332E">
              <w:rPr>
                <w:rFonts w:ascii="Dubai" w:hAnsi="Dubai" w:cs="Dubai"/>
                <w:b/>
                <w:bCs/>
                <w:sz w:val="24"/>
                <w:szCs w:val="24"/>
                <w:rtl/>
              </w:rPr>
              <w:t>الرقم القياسي للأسعار:</w:t>
            </w:r>
          </w:p>
        </w:tc>
      </w:tr>
      <w:tr w:rsidR="00973C98" w:rsidRPr="0000332E" w:rsidTr="00814D24">
        <w:trPr>
          <w:jc w:val="right"/>
        </w:trPr>
        <w:tc>
          <w:tcPr>
            <w:tcW w:w="7380" w:type="dxa"/>
          </w:tcPr>
          <w:p w:rsidR="00973C98" w:rsidRPr="0000332E" w:rsidRDefault="00973C98" w:rsidP="00BE5FD0">
            <w:pPr>
              <w:bidi/>
              <w:spacing w:after="0" w:line="240" w:lineRule="auto"/>
              <w:ind w:left="-1"/>
              <w:jc w:val="lowKashida"/>
              <w:rPr>
                <w:rFonts w:ascii="Dubai" w:hAnsi="Dubai" w:cs="Dubai"/>
                <w:b/>
                <w:bCs/>
                <w:sz w:val="24"/>
                <w:szCs w:val="24"/>
                <w:rtl/>
              </w:rPr>
            </w:pPr>
            <w:r w:rsidRPr="0000332E">
              <w:rPr>
                <w:rFonts w:ascii="Dubai" w:hAnsi="Dubai" w:cs="Dubai"/>
                <w:sz w:val="24"/>
                <w:szCs w:val="24"/>
                <w:rtl/>
              </w:rPr>
              <w:t>وهي الصيغة الرياضية المعروفة (لعالم الإحصاء لاسبير) التي تحسب الرقم القياسي باستخدام مناسيب الاسعار المرجحة بكميات(اوزان) الاساس.</w:t>
            </w:r>
          </w:p>
        </w:tc>
        <w:tc>
          <w:tcPr>
            <w:tcW w:w="2356" w:type="dxa"/>
          </w:tcPr>
          <w:p w:rsidR="00973C98" w:rsidRPr="0000332E" w:rsidRDefault="00973C98" w:rsidP="00BE5FD0">
            <w:pPr>
              <w:bidi/>
              <w:spacing w:after="0" w:line="240" w:lineRule="auto"/>
              <w:jc w:val="lowKashida"/>
              <w:rPr>
                <w:rFonts w:ascii="Dubai" w:hAnsi="Dubai" w:cs="Dubai"/>
                <w:b/>
                <w:bCs/>
                <w:sz w:val="24"/>
                <w:szCs w:val="24"/>
                <w:rtl/>
              </w:rPr>
            </w:pPr>
            <w:r w:rsidRPr="0000332E">
              <w:rPr>
                <w:rFonts w:ascii="Dubai" w:hAnsi="Dubai" w:cs="Dubai"/>
                <w:b/>
                <w:bCs/>
                <w:sz w:val="24"/>
                <w:szCs w:val="24"/>
                <w:rtl/>
              </w:rPr>
              <w:t>صيغة لاسبير:</w:t>
            </w:r>
          </w:p>
        </w:tc>
      </w:tr>
      <w:tr w:rsidR="00973C98" w:rsidRPr="0000332E" w:rsidTr="00814D24">
        <w:trPr>
          <w:jc w:val="right"/>
        </w:trPr>
        <w:tc>
          <w:tcPr>
            <w:tcW w:w="7380" w:type="dxa"/>
          </w:tcPr>
          <w:p w:rsidR="00973C98" w:rsidRPr="0000332E" w:rsidRDefault="00973C98" w:rsidP="00BE5FD0">
            <w:pPr>
              <w:bidi/>
              <w:spacing w:after="0" w:line="240" w:lineRule="auto"/>
              <w:jc w:val="lowKashida"/>
              <w:rPr>
                <w:rFonts w:ascii="Dubai" w:hAnsi="Dubai" w:cs="Dubai"/>
                <w:sz w:val="24"/>
                <w:szCs w:val="24"/>
                <w:rtl/>
              </w:rPr>
            </w:pPr>
            <w:r w:rsidRPr="0000332E">
              <w:rPr>
                <w:rFonts w:ascii="Dubai" w:hAnsi="Dubai" w:cs="Dubai"/>
                <w:sz w:val="24"/>
                <w:szCs w:val="24"/>
                <w:rtl/>
              </w:rPr>
              <w:t xml:space="preserve">تعرف أسعار </w:t>
            </w:r>
            <w:r w:rsidR="004240B6" w:rsidRPr="0000332E">
              <w:rPr>
                <w:rFonts w:ascii="Dubai" w:hAnsi="Dubai" w:cs="Dubai"/>
                <w:sz w:val="24"/>
                <w:szCs w:val="24"/>
                <w:rtl/>
              </w:rPr>
              <w:t>المنتج،</w:t>
            </w:r>
            <w:r w:rsidRPr="0000332E">
              <w:rPr>
                <w:rFonts w:ascii="Dubai" w:hAnsi="Dubai" w:cs="Dubai"/>
                <w:sz w:val="24"/>
                <w:szCs w:val="24"/>
                <w:rtl/>
              </w:rPr>
              <w:t xml:space="preserve"> بـأنها الأسعار التي يتلقاها المنتج من المشتري لقاء وحدة من سلعة أو خدمة، مخصوماً منها ضريبة القيمة المضافة، أو أية ضرائب مقتطعة أخرى توضع على فاتورة المشتري، وغير شاملة أية تكاليف نقل.</w:t>
            </w:r>
          </w:p>
        </w:tc>
        <w:tc>
          <w:tcPr>
            <w:tcW w:w="2356" w:type="dxa"/>
          </w:tcPr>
          <w:p w:rsidR="00973C98" w:rsidRPr="0000332E" w:rsidRDefault="00973C98" w:rsidP="00BE5FD0">
            <w:pPr>
              <w:bidi/>
              <w:spacing w:after="0" w:line="240" w:lineRule="auto"/>
              <w:jc w:val="lowKashida"/>
              <w:rPr>
                <w:rFonts w:ascii="Dubai" w:hAnsi="Dubai" w:cs="Dubai"/>
                <w:b/>
                <w:bCs/>
                <w:sz w:val="24"/>
                <w:szCs w:val="24"/>
                <w:rtl/>
              </w:rPr>
            </w:pPr>
            <w:r w:rsidRPr="0000332E">
              <w:rPr>
                <w:rFonts w:ascii="Dubai" w:hAnsi="Dubai" w:cs="Dubai"/>
                <w:b/>
                <w:bCs/>
                <w:sz w:val="24"/>
                <w:szCs w:val="24"/>
                <w:rtl/>
              </w:rPr>
              <w:t>سعر المنتج:</w:t>
            </w:r>
          </w:p>
        </w:tc>
      </w:tr>
      <w:tr w:rsidR="00973C98" w:rsidRPr="0000332E" w:rsidTr="00814D24">
        <w:trPr>
          <w:jc w:val="right"/>
        </w:trPr>
        <w:tc>
          <w:tcPr>
            <w:tcW w:w="7380" w:type="dxa"/>
          </w:tcPr>
          <w:p w:rsidR="00973C98" w:rsidRPr="0000332E" w:rsidRDefault="00973C98" w:rsidP="00BE5FD0">
            <w:pPr>
              <w:bidi/>
              <w:spacing w:after="0" w:line="240" w:lineRule="auto"/>
              <w:jc w:val="lowKashida"/>
              <w:rPr>
                <w:rFonts w:ascii="Dubai" w:hAnsi="Dubai" w:cs="Dubai"/>
                <w:sz w:val="24"/>
                <w:szCs w:val="24"/>
                <w:rtl/>
              </w:rPr>
            </w:pPr>
            <w:r w:rsidRPr="0000332E">
              <w:rPr>
                <w:rFonts w:ascii="Dubai" w:hAnsi="Dubai" w:cs="Dubai"/>
                <w:sz w:val="24"/>
                <w:szCs w:val="24"/>
                <w:rtl/>
              </w:rPr>
              <w:t>الصناعة التحويلية تعني: التحويل الفيزيائي والكيميائي للمواد أو الأصناف أو المكونات لتشكل</w:t>
            </w:r>
            <w:r w:rsidRPr="0000332E">
              <w:rPr>
                <w:rFonts w:ascii="Dubai" w:hAnsi="Dubai" w:cs="Dubai"/>
                <w:sz w:val="24"/>
                <w:szCs w:val="24"/>
              </w:rPr>
              <w:t xml:space="preserve"> </w:t>
            </w:r>
            <w:r w:rsidRPr="0000332E">
              <w:rPr>
                <w:rFonts w:ascii="Dubai" w:hAnsi="Dubai" w:cs="Dubai"/>
                <w:sz w:val="24"/>
                <w:szCs w:val="24"/>
                <w:rtl/>
              </w:rPr>
              <w:t xml:space="preserve">منتجات </w:t>
            </w:r>
            <w:r w:rsidR="004240B6" w:rsidRPr="0000332E">
              <w:rPr>
                <w:rFonts w:ascii="Dubai" w:hAnsi="Dubai" w:cs="Dubai"/>
                <w:sz w:val="24"/>
                <w:szCs w:val="24"/>
                <w:rtl/>
              </w:rPr>
              <w:t>جديدة، والمواد</w:t>
            </w:r>
            <w:r w:rsidRPr="0000332E">
              <w:rPr>
                <w:rFonts w:ascii="Dubai" w:hAnsi="Dubai" w:cs="Dubai"/>
                <w:sz w:val="24"/>
                <w:szCs w:val="24"/>
                <w:rtl/>
              </w:rPr>
              <w:t xml:space="preserve"> التي يتم تحويلها هي في الغالب مواد خام من الزراعة او التعدين والمحاجر او منتجات لصناعات تحويلية اخرى.  والصيانة المتخصصة للآلات والمعدات الصناعية والتجارية وما شابهها وتصليحها يعتبر من ضمن الصناعة التحويلية، غير أن تصليح الحواسيب والسلع الشخصية والمنزلية لا يعتبر من ضمن </w:t>
            </w:r>
            <w:r w:rsidRPr="0000332E">
              <w:rPr>
                <w:rFonts w:ascii="Dubai" w:hAnsi="Dubai" w:cs="Dubai"/>
                <w:sz w:val="24"/>
                <w:szCs w:val="24"/>
                <w:rtl/>
              </w:rPr>
              <w:lastRenderedPageBreak/>
              <w:t>الصناعة التحويلية.  ويعتبر تجميع الاجزاء الناتجة عن الصناعة التحويلية صناعة تحويلية.</w:t>
            </w:r>
          </w:p>
        </w:tc>
        <w:tc>
          <w:tcPr>
            <w:tcW w:w="2356" w:type="dxa"/>
          </w:tcPr>
          <w:p w:rsidR="00973C98" w:rsidRPr="0000332E" w:rsidRDefault="00973C98" w:rsidP="00BE5FD0">
            <w:pPr>
              <w:bidi/>
              <w:spacing w:after="0" w:line="240" w:lineRule="auto"/>
              <w:jc w:val="lowKashida"/>
              <w:rPr>
                <w:rFonts w:ascii="Dubai" w:hAnsi="Dubai" w:cs="Dubai"/>
                <w:b/>
                <w:bCs/>
                <w:sz w:val="24"/>
                <w:szCs w:val="24"/>
              </w:rPr>
            </w:pPr>
            <w:r w:rsidRPr="0000332E">
              <w:rPr>
                <w:rFonts w:ascii="Dubai" w:hAnsi="Dubai" w:cs="Dubai"/>
                <w:b/>
                <w:bCs/>
                <w:sz w:val="24"/>
                <w:szCs w:val="24"/>
                <w:rtl/>
              </w:rPr>
              <w:lastRenderedPageBreak/>
              <w:t xml:space="preserve">الصناعة </w:t>
            </w:r>
            <w:r w:rsidR="004240B6" w:rsidRPr="0000332E">
              <w:rPr>
                <w:rFonts w:ascii="Dubai" w:hAnsi="Dubai" w:cs="Dubai"/>
                <w:b/>
                <w:bCs/>
                <w:sz w:val="24"/>
                <w:szCs w:val="24"/>
                <w:rtl/>
              </w:rPr>
              <w:t>التحويلية</w:t>
            </w:r>
            <w:r w:rsidR="004240B6" w:rsidRPr="0000332E">
              <w:rPr>
                <w:rFonts w:ascii="Dubai" w:hAnsi="Dubai" w:cs="Dubai"/>
                <w:b/>
                <w:bCs/>
                <w:sz w:val="24"/>
                <w:szCs w:val="24"/>
              </w:rPr>
              <w:t>:</w:t>
            </w:r>
          </w:p>
        </w:tc>
      </w:tr>
      <w:tr w:rsidR="00973C98" w:rsidRPr="0000332E" w:rsidTr="00814D24">
        <w:trPr>
          <w:jc w:val="right"/>
        </w:trPr>
        <w:tc>
          <w:tcPr>
            <w:tcW w:w="7380" w:type="dxa"/>
          </w:tcPr>
          <w:p w:rsidR="00973C98" w:rsidRPr="0000332E" w:rsidRDefault="00973C98" w:rsidP="00BE5FD0">
            <w:pPr>
              <w:bidi/>
              <w:spacing w:after="0" w:line="240" w:lineRule="auto"/>
              <w:jc w:val="lowKashida"/>
              <w:rPr>
                <w:rFonts w:ascii="Dubai" w:hAnsi="Dubai" w:cs="Dubai"/>
                <w:b/>
                <w:bCs/>
                <w:sz w:val="24"/>
                <w:szCs w:val="24"/>
                <w:rtl/>
              </w:rPr>
            </w:pPr>
            <w:r w:rsidRPr="0000332E">
              <w:rPr>
                <w:rFonts w:ascii="Dubai" w:hAnsi="Dubai" w:cs="Dubai"/>
                <w:sz w:val="24"/>
                <w:szCs w:val="24"/>
                <w:rtl/>
              </w:rPr>
              <w:t>هي الفترة الزمنية التي يتم مقارنة الفترة الجارية بها.</w:t>
            </w:r>
          </w:p>
        </w:tc>
        <w:tc>
          <w:tcPr>
            <w:tcW w:w="2356" w:type="dxa"/>
          </w:tcPr>
          <w:p w:rsidR="00973C98" w:rsidRPr="0000332E" w:rsidRDefault="00973C98" w:rsidP="00BE5FD0">
            <w:pPr>
              <w:bidi/>
              <w:spacing w:after="0" w:line="240" w:lineRule="auto"/>
              <w:jc w:val="lowKashida"/>
              <w:rPr>
                <w:rFonts w:ascii="Dubai" w:hAnsi="Dubai" w:cs="Dubai"/>
                <w:b/>
                <w:bCs/>
                <w:sz w:val="24"/>
                <w:szCs w:val="24"/>
                <w:rtl/>
              </w:rPr>
            </w:pPr>
            <w:r w:rsidRPr="0000332E">
              <w:rPr>
                <w:rFonts w:ascii="Dubai" w:hAnsi="Dubai" w:cs="Dubai"/>
                <w:b/>
                <w:bCs/>
                <w:sz w:val="24"/>
                <w:szCs w:val="24"/>
                <w:rtl/>
              </w:rPr>
              <w:t>فترة الأساس:</w:t>
            </w:r>
          </w:p>
        </w:tc>
      </w:tr>
      <w:tr w:rsidR="00973C98" w:rsidRPr="0000332E" w:rsidTr="00814D24">
        <w:trPr>
          <w:jc w:val="right"/>
        </w:trPr>
        <w:tc>
          <w:tcPr>
            <w:tcW w:w="7380" w:type="dxa"/>
          </w:tcPr>
          <w:p w:rsidR="00973C98" w:rsidRPr="0000332E" w:rsidRDefault="00973C98" w:rsidP="00BE5FD0">
            <w:pPr>
              <w:bidi/>
              <w:spacing w:after="0" w:line="240" w:lineRule="auto"/>
              <w:jc w:val="lowKashida"/>
              <w:rPr>
                <w:rFonts w:ascii="Dubai" w:hAnsi="Dubai" w:cs="Dubai"/>
                <w:sz w:val="24"/>
                <w:szCs w:val="24"/>
                <w:rtl/>
              </w:rPr>
            </w:pPr>
            <w:r w:rsidRPr="0000332E">
              <w:rPr>
                <w:rFonts w:ascii="Dubai" w:hAnsi="Dubai" w:cs="Dubai"/>
                <w:sz w:val="24"/>
                <w:szCs w:val="24"/>
                <w:rtl/>
              </w:rPr>
              <w:t xml:space="preserve">وهي تمثل التوزيع النسبي لحجم </w:t>
            </w:r>
            <w:r w:rsidR="004240B6" w:rsidRPr="0000332E">
              <w:rPr>
                <w:rFonts w:ascii="Dubai" w:hAnsi="Dubai" w:cs="Dubai"/>
                <w:sz w:val="24"/>
                <w:szCs w:val="24"/>
                <w:rtl/>
              </w:rPr>
              <w:t>التجارة الداخلية</w:t>
            </w:r>
            <w:r w:rsidRPr="0000332E">
              <w:rPr>
                <w:rFonts w:ascii="Dubai" w:hAnsi="Dubai" w:cs="Dubai"/>
                <w:sz w:val="24"/>
                <w:szCs w:val="24"/>
                <w:rtl/>
              </w:rPr>
              <w:t xml:space="preserve"> في داخل البلد </w:t>
            </w:r>
            <w:r w:rsidR="004240B6" w:rsidRPr="0000332E">
              <w:rPr>
                <w:rFonts w:ascii="Dubai" w:hAnsi="Dubai" w:cs="Dubai"/>
                <w:sz w:val="24"/>
                <w:szCs w:val="24"/>
                <w:rtl/>
              </w:rPr>
              <w:t>على موزعة وفقاً</w:t>
            </w:r>
            <w:r w:rsidRPr="0000332E">
              <w:rPr>
                <w:rFonts w:ascii="Dubai" w:hAnsi="Dubai" w:cs="Dubai"/>
                <w:sz w:val="24"/>
                <w:szCs w:val="24"/>
                <w:rtl/>
              </w:rPr>
              <w:t xml:space="preserve"> للأبواب والأقسام الرئيسية والمجموعات والفئات المكونة للسلع حسب التصنيف الصناعي القياسي </w:t>
            </w:r>
            <w:r w:rsidR="004240B6" w:rsidRPr="0000332E">
              <w:rPr>
                <w:rFonts w:ascii="Dubai" w:hAnsi="Dubai" w:cs="Dubai"/>
                <w:sz w:val="24"/>
                <w:szCs w:val="24"/>
                <w:rtl/>
              </w:rPr>
              <w:t>الدولي.</w:t>
            </w:r>
            <w:r w:rsidRPr="0000332E">
              <w:rPr>
                <w:rFonts w:ascii="Dubai" w:hAnsi="Dubai" w:cs="Dubai"/>
                <w:sz w:val="24"/>
                <w:szCs w:val="24"/>
                <w:rtl/>
              </w:rPr>
              <w:t xml:space="preserve">  وهذه الاوزان تستخدم في العمليات الحسابية التي تعتمد على معادلة لاسبير</w:t>
            </w:r>
          </w:p>
        </w:tc>
        <w:tc>
          <w:tcPr>
            <w:tcW w:w="2356" w:type="dxa"/>
          </w:tcPr>
          <w:p w:rsidR="00973C98" w:rsidRPr="0000332E" w:rsidRDefault="00973C98" w:rsidP="00BE5FD0">
            <w:pPr>
              <w:bidi/>
              <w:spacing w:after="0" w:line="240" w:lineRule="auto"/>
              <w:jc w:val="lowKashida"/>
              <w:rPr>
                <w:rFonts w:ascii="Dubai" w:hAnsi="Dubai" w:cs="Dubai"/>
                <w:b/>
                <w:bCs/>
                <w:sz w:val="24"/>
                <w:szCs w:val="24"/>
                <w:rtl/>
              </w:rPr>
            </w:pPr>
            <w:r w:rsidRPr="0000332E">
              <w:rPr>
                <w:rFonts w:ascii="Dubai" w:hAnsi="Dubai" w:cs="Dubai"/>
                <w:b/>
                <w:bCs/>
                <w:sz w:val="24"/>
                <w:szCs w:val="24"/>
                <w:rtl/>
              </w:rPr>
              <w:t>أوزان الترجيح:</w:t>
            </w:r>
          </w:p>
        </w:tc>
      </w:tr>
      <w:tr w:rsidR="00973C98" w:rsidRPr="0000332E" w:rsidTr="00814D24">
        <w:trPr>
          <w:jc w:val="right"/>
        </w:trPr>
        <w:tc>
          <w:tcPr>
            <w:tcW w:w="7380" w:type="dxa"/>
          </w:tcPr>
          <w:p w:rsidR="00973C98" w:rsidRPr="0000332E" w:rsidRDefault="00973C98" w:rsidP="00BE5FD0">
            <w:pPr>
              <w:bidi/>
              <w:spacing w:after="0" w:line="240" w:lineRule="auto"/>
              <w:jc w:val="lowKashida"/>
              <w:rPr>
                <w:rFonts w:ascii="Dubai" w:hAnsi="Dubai" w:cs="Dubai"/>
                <w:sz w:val="24"/>
                <w:szCs w:val="24"/>
                <w:rtl/>
              </w:rPr>
            </w:pPr>
            <w:r w:rsidRPr="0000332E">
              <w:rPr>
                <w:rFonts w:ascii="Dubai" w:hAnsi="Dubai" w:cs="Dubai"/>
                <w:sz w:val="24"/>
                <w:szCs w:val="24"/>
                <w:rtl/>
              </w:rPr>
              <w:t>هي أسعار الجملة لسلعة ما في فترة زمنية ما والتي يتم مقارنة الأسعار الجارية بها.</w:t>
            </w:r>
          </w:p>
        </w:tc>
        <w:tc>
          <w:tcPr>
            <w:tcW w:w="2356" w:type="dxa"/>
          </w:tcPr>
          <w:p w:rsidR="00973C98" w:rsidRPr="0000332E" w:rsidRDefault="00973C98" w:rsidP="00BE5FD0">
            <w:pPr>
              <w:bidi/>
              <w:spacing w:after="0" w:line="240" w:lineRule="auto"/>
              <w:jc w:val="lowKashida"/>
              <w:rPr>
                <w:rFonts w:ascii="Dubai" w:hAnsi="Dubai" w:cs="Dubai"/>
                <w:b/>
                <w:bCs/>
                <w:sz w:val="24"/>
                <w:szCs w:val="24"/>
                <w:rtl/>
              </w:rPr>
            </w:pPr>
            <w:r w:rsidRPr="0000332E">
              <w:rPr>
                <w:rFonts w:ascii="Dubai" w:hAnsi="Dubai" w:cs="Dubai"/>
                <w:b/>
                <w:bCs/>
                <w:sz w:val="24"/>
                <w:szCs w:val="24"/>
                <w:rtl/>
              </w:rPr>
              <w:t>أسعار الأساس:</w:t>
            </w:r>
          </w:p>
        </w:tc>
      </w:tr>
      <w:tr w:rsidR="00973C98" w:rsidRPr="0000332E" w:rsidTr="00814D24">
        <w:trPr>
          <w:trHeight w:val="828"/>
          <w:jc w:val="right"/>
        </w:trPr>
        <w:tc>
          <w:tcPr>
            <w:tcW w:w="7380" w:type="dxa"/>
          </w:tcPr>
          <w:p w:rsidR="00973C98" w:rsidRPr="0000332E" w:rsidRDefault="00973C98" w:rsidP="00BE5FD0">
            <w:pPr>
              <w:bidi/>
              <w:spacing w:after="0" w:line="240" w:lineRule="auto"/>
              <w:jc w:val="lowKashida"/>
              <w:rPr>
                <w:rFonts w:ascii="Dubai" w:hAnsi="Dubai" w:cs="Dubai"/>
                <w:sz w:val="24"/>
                <w:szCs w:val="24"/>
                <w:rtl/>
              </w:rPr>
            </w:pPr>
            <w:r w:rsidRPr="0000332E">
              <w:rPr>
                <w:rFonts w:ascii="Dubai" w:hAnsi="Dubai" w:cs="Dubai"/>
                <w:sz w:val="24"/>
                <w:szCs w:val="24"/>
                <w:rtl/>
              </w:rPr>
              <w:t xml:space="preserve">وهو مجموعة السلع الداخلة في نظام اسعار المنتج، مبوبة حسب التصنيف الصناعي القياسي </w:t>
            </w:r>
            <w:r w:rsidR="004240B6" w:rsidRPr="0000332E">
              <w:rPr>
                <w:rFonts w:ascii="Dubai" w:hAnsi="Dubai" w:cs="Dubai"/>
                <w:sz w:val="24"/>
                <w:szCs w:val="24"/>
                <w:rtl/>
              </w:rPr>
              <w:t>الدولي (</w:t>
            </w:r>
            <w:r w:rsidRPr="0000332E">
              <w:rPr>
                <w:rFonts w:ascii="Dubai" w:hAnsi="Dubai" w:cs="Dubai"/>
                <w:sz w:val="24"/>
                <w:szCs w:val="24"/>
              </w:rPr>
              <w:t>ISIC4</w:t>
            </w:r>
            <w:r w:rsidRPr="0000332E">
              <w:rPr>
                <w:rFonts w:ascii="Dubai" w:hAnsi="Dubai" w:cs="Dubai"/>
                <w:sz w:val="24"/>
                <w:szCs w:val="24"/>
                <w:rtl/>
              </w:rPr>
              <w:t>)</w:t>
            </w:r>
          </w:p>
        </w:tc>
        <w:tc>
          <w:tcPr>
            <w:tcW w:w="2356" w:type="dxa"/>
          </w:tcPr>
          <w:p w:rsidR="00973C98" w:rsidRPr="0000332E" w:rsidRDefault="004240B6" w:rsidP="00BE5FD0">
            <w:pPr>
              <w:bidi/>
              <w:spacing w:after="0" w:line="240" w:lineRule="auto"/>
              <w:jc w:val="lowKashida"/>
              <w:rPr>
                <w:rFonts w:ascii="Dubai" w:hAnsi="Dubai" w:cs="Dubai"/>
                <w:b/>
                <w:bCs/>
                <w:sz w:val="24"/>
                <w:szCs w:val="24"/>
                <w:rtl/>
              </w:rPr>
            </w:pPr>
            <w:r w:rsidRPr="0000332E">
              <w:rPr>
                <w:rFonts w:ascii="Dubai" w:hAnsi="Dubai" w:cs="Dubai"/>
                <w:b/>
                <w:bCs/>
                <w:sz w:val="24"/>
                <w:szCs w:val="24"/>
                <w:rtl/>
              </w:rPr>
              <w:t>إطار</w:t>
            </w:r>
            <w:r w:rsidR="00973C98" w:rsidRPr="0000332E">
              <w:rPr>
                <w:rFonts w:ascii="Dubai" w:hAnsi="Dubai" w:cs="Dubai"/>
                <w:b/>
                <w:bCs/>
                <w:sz w:val="24"/>
                <w:szCs w:val="24"/>
                <w:rtl/>
              </w:rPr>
              <w:t xml:space="preserve"> السلع:</w:t>
            </w:r>
          </w:p>
        </w:tc>
      </w:tr>
      <w:tr w:rsidR="00973C98" w:rsidRPr="0000332E" w:rsidTr="00814D24">
        <w:trPr>
          <w:trHeight w:val="2655"/>
          <w:jc w:val="right"/>
        </w:trPr>
        <w:tc>
          <w:tcPr>
            <w:tcW w:w="7380" w:type="dxa"/>
          </w:tcPr>
          <w:p w:rsidR="00973C98" w:rsidRPr="0000332E" w:rsidRDefault="00973C98" w:rsidP="00BE5FD0">
            <w:pPr>
              <w:bidi/>
              <w:spacing w:after="0" w:line="240" w:lineRule="auto"/>
              <w:jc w:val="lowKashida"/>
              <w:rPr>
                <w:rFonts w:ascii="Dubai" w:hAnsi="Dubai" w:cs="Dubai"/>
                <w:sz w:val="24"/>
                <w:szCs w:val="24"/>
                <w:rtl/>
              </w:rPr>
            </w:pPr>
            <w:r w:rsidRPr="0000332E">
              <w:rPr>
                <w:rFonts w:ascii="Dubai" w:hAnsi="Dubai" w:cs="Dubai"/>
                <w:sz w:val="24"/>
                <w:szCs w:val="24"/>
                <w:rtl/>
              </w:rPr>
              <w:t xml:space="preserve">وهو التصنيف المرجعي الدولي </w:t>
            </w:r>
            <w:r w:rsidR="004240B6" w:rsidRPr="0000332E">
              <w:rPr>
                <w:rFonts w:ascii="Dubai" w:hAnsi="Dubai" w:cs="Dubai"/>
                <w:sz w:val="24"/>
                <w:szCs w:val="24"/>
                <w:rtl/>
              </w:rPr>
              <w:t>للأنشطة</w:t>
            </w:r>
            <w:r w:rsidRPr="0000332E">
              <w:rPr>
                <w:rFonts w:ascii="Dubai" w:hAnsi="Dubai" w:cs="Dubai"/>
                <w:sz w:val="24"/>
                <w:szCs w:val="24"/>
                <w:rtl/>
              </w:rPr>
              <w:t xml:space="preserve"> الانتاجية، والغرض الرئيسي لهذا التصنيف هو توفير مجموعة من فئات الانشطة التي يمكن استخدامها لجمع وتبويب الاحصاءات حسب هذه الانشطة في تنسيق مصمم </w:t>
            </w:r>
            <w:r w:rsidR="004240B6" w:rsidRPr="0000332E">
              <w:rPr>
                <w:rFonts w:ascii="Dubai" w:hAnsi="Dubai" w:cs="Dubai"/>
                <w:sz w:val="24"/>
                <w:szCs w:val="24"/>
                <w:rtl/>
              </w:rPr>
              <w:t>لأغراض</w:t>
            </w:r>
            <w:r w:rsidRPr="0000332E">
              <w:rPr>
                <w:rFonts w:ascii="Dubai" w:hAnsi="Dubai" w:cs="Dubai"/>
                <w:sz w:val="24"/>
                <w:szCs w:val="24"/>
                <w:rtl/>
              </w:rPr>
              <w:t xml:space="preserve"> التحليل الاقتصادي، ويتألف </w:t>
            </w:r>
            <w:r w:rsidR="004240B6" w:rsidRPr="0000332E">
              <w:rPr>
                <w:rFonts w:ascii="Dubai" w:hAnsi="Dubai" w:cs="Dubai"/>
                <w:sz w:val="24"/>
                <w:szCs w:val="24"/>
                <w:rtl/>
              </w:rPr>
              <w:t>التصنيف من</w:t>
            </w:r>
            <w:r w:rsidRPr="0000332E">
              <w:rPr>
                <w:rFonts w:ascii="Dubai" w:hAnsi="Dubai" w:cs="Dubai"/>
                <w:sz w:val="24"/>
                <w:szCs w:val="24"/>
                <w:rtl/>
              </w:rPr>
              <w:t xml:space="preserve"> هيكل متماسك ومتسق </w:t>
            </w:r>
            <w:r w:rsidR="004240B6" w:rsidRPr="0000332E">
              <w:rPr>
                <w:rFonts w:ascii="Dubai" w:hAnsi="Dubai" w:cs="Dubai"/>
                <w:sz w:val="24"/>
                <w:szCs w:val="24"/>
                <w:rtl/>
              </w:rPr>
              <w:t>للأنشطة</w:t>
            </w:r>
            <w:r w:rsidRPr="0000332E">
              <w:rPr>
                <w:rFonts w:ascii="Dubai" w:hAnsi="Dubai" w:cs="Dubai"/>
                <w:sz w:val="24"/>
                <w:szCs w:val="24"/>
                <w:rtl/>
              </w:rPr>
              <w:t xml:space="preserve"> الاقتصادية على اساس مجموعة من المفاهيم والتعاريف </w:t>
            </w:r>
            <w:r w:rsidR="004240B6" w:rsidRPr="0000332E">
              <w:rPr>
                <w:rFonts w:ascii="Dubai" w:hAnsi="Dubai" w:cs="Dubai"/>
                <w:sz w:val="24"/>
                <w:szCs w:val="24"/>
                <w:rtl/>
              </w:rPr>
              <w:t>والمبادئ وقواعد</w:t>
            </w:r>
            <w:r w:rsidRPr="0000332E">
              <w:rPr>
                <w:rFonts w:ascii="Dubai" w:hAnsi="Dubai" w:cs="Dubai"/>
                <w:sz w:val="24"/>
                <w:szCs w:val="24"/>
                <w:rtl/>
              </w:rPr>
              <w:t xml:space="preserve"> التصنيف المتفق عليها دولياً.</w:t>
            </w:r>
          </w:p>
          <w:p w:rsidR="00973C98" w:rsidRPr="0000332E" w:rsidRDefault="00973C98" w:rsidP="00BE5FD0">
            <w:pPr>
              <w:bidi/>
              <w:spacing w:after="0" w:line="240" w:lineRule="auto"/>
              <w:jc w:val="lowKashida"/>
              <w:rPr>
                <w:rFonts w:ascii="Dubai" w:hAnsi="Dubai" w:cs="Dubai"/>
                <w:sz w:val="24"/>
                <w:szCs w:val="24"/>
                <w:rtl/>
              </w:rPr>
            </w:pPr>
          </w:p>
          <w:p w:rsidR="00973C98" w:rsidRPr="0000332E" w:rsidRDefault="00973C98" w:rsidP="00BE5FD0">
            <w:pPr>
              <w:bidi/>
              <w:spacing w:after="0" w:line="240" w:lineRule="auto"/>
              <w:jc w:val="lowKashida"/>
              <w:rPr>
                <w:rFonts w:ascii="Dubai" w:hAnsi="Dubai" w:cs="Dubai"/>
                <w:sz w:val="24"/>
                <w:szCs w:val="24"/>
                <w:rtl/>
              </w:rPr>
            </w:pPr>
          </w:p>
        </w:tc>
        <w:tc>
          <w:tcPr>
            <w:tcW w:w="2356" w:type="dxa"/>
          </w:tcPr>
          <w:p w:rsidR="00973C98" w:rsidRPr="0000332E" w:rsidRDefault="00973C98" w:rsidP="00BE5FD0">
            <w:pPr>
              <w:bidi/>
              <w:spacing w:after="0" w:line="240" w:lineRule="auto"/>
              <w:jc w:val="lowKashida"/>
              <w:rPr>
                <w:rFonts w:ascii="Dubai" w:hAnsi="Dubai" w:cs="Dubai"/>
                <w:b/>
                <w:bCs/>
                <w:sz w:val="24"/>
                <w:szCs w:val="24"/>
                <w:rtl/>
                <w:lang w:bidi="ar-AE"/>
              </w:rPr>
            </w:pPr>
            <w:r w:rsidRPr="0000332E">
              <w:rPr>
                <w:rFonts w:ascii="Dubai" w:hAnsi="Dubai" w:cs="Dubai"/>
                <w:b/>
                <w:bCs/>
                <w:sz w:val="24"/>
                <w:szCs w:val="24"/>
                <w:rtl/>
              </w:rPr>
              <w:t xml:space="preserve">التصنيف الصناعي القياسي الدولي الموحد لكافة الانشطة الاقتصادية </w:t>
            </w:r>
            <w:r w:rsidR="004240B6" w:rsidRPr="0000332E">
              <w:rPr>
                <w:rFonts w:ascii="Dubai" w:hAnsi="Dubai" w:cs="Dubai"/>
                <w:b/>
                <w:bCs/>
                <w:sz w:val="24"/>
                <w:szCs w:val="24"/>
                <w:rtl/>
              </w:rPr>
              <w:t>(</w:t>
            </w:r>
            <w:r w:rsidR="004240B6" w:rsidRPr="0000332E">
              <w:rPr>
                <w:rFonts w:ascii="Dubai" w:hAnsi="Dubai" w:cs="Dubai"/>
                <w:b/>
                <w:bCs/>
                <w:sz w:val="24"/>
                <w:szCs w:val="24"/>
              </w:rPr>
              <w:t>ISIC</w:t>
            </w:r>
            <w:r w:rsidRPr="0000332E">
              <w:rPr>
                <w:rFonts w:ascii="Dubai" w:hAnsi="Dubai" w:cs="Dubai"/>
                <w:b/>
                <w:bCs/>
                <w:sz w:val="24"/>
                <w:szCs w:val="24"/>
                <w:rtl/>
              </w:rPr>
              <w:t>)</w:t>
            </w:r>
          </w:p>
        </w:tc>
      </w:tr>
    </w:tbl>
    <w:p w:rsidR="001104CE" w:rsidRPr="0000332E" w:rsidRDefault="001104CE" w:rsidP="002066E2">
      <w:pPr>
        <w:pStyle w:val="BodyText2"/>
        <w:tabs>
          <w:tab w:val="left" w:pos="1589"/>
        </w:tabs>
        <w:spacing w:after="0" w:line="276" w:lineRule="auto"/>
        <w:jc w:val="right"/>
        <w:rPr>
          <w:rFonts w:ascii="Dubai" w:hAnsi="Dubai" w:cs="Dubai"/>
          <w:b/>
          <w:bCs/>
          <w:color w:val="FF0000"/>
          <w:sz w:val="28"/>
          <w:szCs w:val="28"/>
          <w:lang w:bidi="ar-AE"/>
        </w:rPr>
      </w:pPr>
      <w:bookmarkStart w:id="1" w:name="_MailEndCompose"/>
      <w:r w:rsidRPr="0000332E">
        <w:rPr>
          <w:rFonts w:ascii="Dubai" w:hAnsi="Dubai" w:cs="Dubai"/>
          <w:b/>
          <w:bCs/>
          <w:color w:val="FF0000"/>
          <w:sz w:val="28"/>
          <w:szCs w:val="28"/>
          <w:rtl/>
          <w:lang w:bidi="ar-AE"/>
        </w:rPr>
        <w:t>عاشرا: الخطط التحسينية</w:t>
      </w:r>
      <w:bookmarkEnd w:id="1"/>
    </w:p>
    <w:p w:rsidR="001104CE" w:rsidRPr="0000332E" w:rsidRDefault="001104CE" w:rsidP="002066E2">
      <w:pPr>
        <w:bidi/>
        <w:spacing w:after="0" w:line="240" w:lineRule="auto"/>
        <w:jc w:val="lowKashida"/>
        <w:rPr>
          <w:rFonts w:ascii="Dubai" w:hAnsi="Dubai" w:cs="Dubai"/>
          <w:sz w:val="24"/>
          <w:szCs w:val="24"/>
        </w:rPr>
      </w:pPr>
      <w:r w:rsidRPr="0000332E">
        <w:rPr>
          <w:rFonts w:ascii="Dubai" w:hAnsi="Dubai" w:cs="Dubai"/>
          <w:sz w:val="24"/>
          <w:szCs w:val="24"/>
          <w:rtl/>
        </w:rPr>
        <w:t>-           تحديث قائمة السلع والخدمات في سله المنتج</w:t>
      </w:r>
    </w:p>
    <w:p w:rsidR="001104CE" w:rsidRPr="0000332E" w:rsidRDefault="001104CE" w:rsidP="002066E2">
      <w:pPr>
        <w:bidi/>
        <w:spacing w:after="0" w:line="240" w:lineRule="auto"/>
        <w:jc w:val="lowKashida"/>
        <w:rPr>
          <w:rFonts w:ascii="Dubai" w:hAnsi="Dubai" w:cs="Dubai"/>
          <w:sz w:val="24"/>
          <w:szCs w:val="24"/>
          <w:rtl/>
        </w:rPr>
      </w:pPr>
      <w:r w:rsidRPr="0000332E">
        <w:rPr>
          <w:rFonts w:ascii="Dubai" w:hAnsi="Dubai" w:cs="Dubai"/>
          <w:sz w:val="24"/>
          <w:szCs w:val="24"/>
          <w:rtl/>
        </w:rPr>
        <w:t>-           متابعة تحديث المنهجيات والتصنيفات المعتمدة دوليا</w:t>
      </w:r>
    </w:p>
    <w:p w:rsidR="001104CE" w:rsidRPr="0000332E" w:rsidRDefault="001104CE" w:rsidP="001104CE">
      <w:pPr>
        <w:tabs>
          <w:tab w:val="left" w:pos="5137"/>
        </w:tabs>
        <w:spacing w:line="240" w:lineRule="auto"/>
        <w:jc w:val="right"/>
        <w:rPr>
          <w:rFonts w:ascii="Dubai" w:hAnsi="Dubai" w:cs="Dubai"/>
        </w:rPr>
      </w:pPr>
    </w:p>
    <w:sectPr w:rsidR="001104CE" w:rsidRPr="0000332E" w:rsidSect="00F346F6">
      <w:headerReference w:type="default" r:id="rId12"/>
      <w:footerReference w:type="default" r:id="rId13"/>
      <w:pgSz w:w="11906" w:h="16838" w:code="9"/>
      <w:pgMar w:top="900" w:right="1440"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4436" w:rsidRDefault="00464436" w:rsidP="0093782D">
      <w:pPr>
        <w:spacing w:after="0" w:line="240" w:lineRule="auto"/>
      </w:pPr>
      <w:r>
        <w:separator/>
      </w:r>
    </w:p>
  </w:endnote>
  <w:endnote w:type="continuationSeparator" w:id="0">
    <w:p w:rsidR="00464436" w:rsidRDefault="00464436" w:rsidP="009378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altName w:val="Times New Roman"/>
    <w:panose1 w:val="02020603050405020304"/>
    <w:charset w:val="00"/>
    <w:family w:val="roman"/>
    <w:pitch w:val="variable"/>
    <w:sig w:usb0="00002003" w:usb1="80000000" w:usb2="00000008" w:usb3="00000000" w:csb0="00000041" w:csb1="00000000"/>
  </w:font>
  <w:font w:name="Dubai">
    <w:panose1 w:val="020B0503030403030204"/>
    <w:charset w:val="00"/>
    <w:family w:val="swiss"/>
    <w:notTrueType/>
    <w:pitch w:val="variable"/>
    <w:sig w:usb0="80002067"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324E" w:rsidRDefault="00AB324E" w:rsidP="00AB324E">
    <w:pPr>
      <w:pStyle w:val="Footer"/>
      <w:rPr>
        <w:noProof/>
      </w:rPr>
    </w:pPr>
    <w:r>
      <w:rPr>
        <w:rFonts w:ascii="Tahoma" w:hAnsi="Tahoma" w:cs="Tahoma"/>
        <w:noProof/>
        <w:color w:val="FFFFFF" w:themeColor="background1"/>
        <w:rtl/>
      </w:rPr>
      <mc:AlternateContent>
        <mc:Choice Requires="wps">
          <w:drawing>
            <wp:anchor distT="0" distB="0" distL="114300" distR="114300" simplePos="0" relativeHeight="251667456" behindDoc="0" locked="0" layoutInCell="1" allowOverlap="1" wp14:anchorId="0A446B3F" wp14:editId="7DD30229">
              <wp:simplePos x="0" y="0"/>
              <wp:positionH relativeFrom="page">
                <wp:posOffset>4980305</wp:posOffset>
              </wp:positionH>
              <wp:positionV relativeFrom="paragraph">
                <wp:posOffset>88426</wp:posOffset>
              </wp:positionV>
              <wp:extent cx="1903313" cy="232012"/>
              <wp:effectExtent l="0" t="0" r="1905" b="0"/>
              <wp:wrapNone/>
              <wp:docPr id="7" name="Text Box 7"/>
              <wp:cNvGraphicFramePr/>
              <a:graphic xmlns:a="http://schemas.openxmlformats.org/drawingml/2006/main">
                <a:graphicData uri="http://schemas.microsoft.com/office/word/2010/wordprocessingShape">
                  <wps:wsp>
                    <wps:cNvSpPr txBox="1"/>
                    <wps:spPr>
                      <a:xfrm>
                        <a:off x="0" y="0"/>
                        <a:ext cx="1903313" cy="23201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B324E" w:rsidRPr="00C0781E" w:rsidRDefault="00AB324E" w:rsidP="00AD1C33">
                          <w:pPr>
                            <w:pStyle w:val="BalloonText"/>
                            <w:bidi/>
                            <w:ind w:left="-709" w:firstLine="425"/>
                            <w:rPr>
                              <w:rFonts w:ascii="Dubai" w:hAnsi="Dubai" w:cs="Dubai"/>
                              <w:color w:val="000000"/>
                              <w:sz w:val="16"/>
                              <w:szCs w:val="16"/>
                            </w:rPr>
                          </w:pPr>
                          <w:r>
                            <w:t xml:space="preserve">    </w:t>
                          </w:r>
                          <w:r w:rsidRPr="00C0781E">
                            <w:rPr>
                              <w:rFonts w:ascii="Dubai" w:hAnsi="Dubai" w:cs="Dubai" w:hint="cs"/>
                              <w:color w:val="000000"/>
                              <w:sz w:val="16"/>
                              <w:szCs w:val="16"/>
                              <w:rtl/>
                            </w:rPr>
                            <w:t xml:space="preserve"> </w:t>
                          </w:r>
                          <w:r w:rsidRPr="00C0781E">
                            <w:rPr>
                              <w:rFonts w:ascii="Dubai" w:hAnsi="Dubai" w:cs="Dubai"/>
                              <w:color w:val="000000"/>
                              <w:sz w:val="16"/>
                              <w:szCs w:val="16"/>
                            </w:rPr>
                            <w:t xml:space="preserve"> </w:t>
                          </w:r>
                          <w:r w:rsidR="00AD1C33" w:rsidRPr="00AD1C33">
                            <w:rPr>
                              <w:rFonts w:ascii="Dubai" w:hAnsi="Dubai" w:cs="Dubai"/>
                              <w:color w:val="000000"/>
                              <w:sz w:val="16"/>
                              <w:szCs w:val="16"/>
                            </w:rPr>
                            <w:t>SD.CP.TP01 AR v2.0 2012-01</w:t>
                          </w:r>
                          <w:r w:rsidRPr="00C0781E">
                            <w:rPr>
                              <w:rFonts w:ascii="Dubai" w:hAnsi="Dubai" w:cs="Dubai"/>
                              <w:color w:val="000000"/>
                              <w:sz w:val="16"/>
                              <w:szCs w:val="16"/>
                            </w:rPr>
                            <w:t xml:space="preserve">: Ref. No </w:t>
                          </w:r>
                        </w:p>
                        <w:p w:rsidR="00AB324E" w:rsidRPr="00C0781E" w:rsidRDefault="00AB324E" w:rsidP="00AB324E">
                          <w:pPr>
                            <w:rPr>
                              <w:rFonts w:ascii="Dubai" w:hAnsi="Dubai" w:cs="Dubai"/>
                              <w:color w:val="000000"/>
                              <w:sz w:val="16"/>
                              <w:szCs w:val="16"/>
                            </w:rPr>
                          </w:pPr>
                        </w:p>
                        <w:p w:rsidR="00AB324E" w:rsidRDefault="00AB324E" w:rsidP="00AB324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446B3F" id="_x0000_t202" coordsize="21600,21600" o:spt="202" path="m,l,21600r21600,l21600,xe">
              <v:stroke joinstyle="miter"/>
              <v:path gradientshapeok="t" o:connecttype="rect"/>
            </v:shapetype>
            <v:shape id="Text Box 7" o:spid="_x0000_s1027" type="#_x0000_t202" style="position:absolute;margin-left:392.15pt;margin-top:6.95pt;width:149.85pt;height:18.2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" fillcolor="white [3201]" stroked="f" strokeweight=".5pt">
              <v:textbox>
                <w:txbxContent>
                  <w:p w:rsidR="00AB324E" w:rsidRPr="00C0781E" w:rsidRDefault="00AB324E" w:rsidP="00AD1C33">
                    <w:pPr>
                      <w:pStyle w:val="BalloonText"/>
                      <w:bidi/>
                      <w:ind w:left="-709" w:firstLine="425"/>
                      <w:rPr>
                        <w:rFonts w:ascii="Dubai" w:hAnsi="Dubai" w:cs="Dubai"/>
                        <w:color w:val="000000"/>
                        <w:sz w:val="16"/>
                        <w:szCs w:val="16"/>
                      </w:rPr>
                    </w:pPr>
                    <w:r>
                      <w:t xml:space="preserve">    </w:t>
                    </w:r>
                    <w:r w:rsidRPr="00C0781E">
                      <w:rPr>
                        <w:rFonts w:ascii="Dubai" w:hAnsi="Dubai" w:cs="Dubai" w:hint="cs"/>
                        <w:color w:val="000000"/>
                        <w:sz w:val="16"/>
                        <w:szCs w:val="16"/>
                        <w:rtl/>
                      </w:rPr>
                      <w:t xml:space="preserve"> </w:t>
                    </w:r>
                    <w:r w:rsidRPr="00C0781E">
                      <w:rPr>
                        <w:rFonts w:ascii="Dubai" w:hAnsi="Dubai" w:cs="Dubai"/>
                        <w:color w:val="000000"/>
                        <w:sz w:val="16"/>
                        <w:szCs w:val="16"/>
                      </w:rPr>
                      <w:t xml:space="preserve"> </w:t>
                    </w:r>
                    <w:r w:rsidR="00AD1C33" w:rsidRPr="00AD1C33">
                      <w:rPr>
                        <w:rFonts w:ascii="Dubai" w:hAnsi="Dubai" w:cs="Dubai"/>
                        <w:color w:val="000000"/>
                        <w:sz w:val="16"/>
                        <w:szCs w:val="16"/>
                      </w:rPr>
                      <w:t>SD.CP.TP01 AR v2.0 2012-01</w:t>
                    </w:r>
                    <w:r w:rsidRPr="00C0781E">
                      <w:rPr>
                        <w:rFonts w:ascii="Dubai" w:hAnsi="Dubai" w:cs="Dubai"/>
                        <w:color w:val="000000"/>
                        <w:sz w:val="16"/>
                        <w:szCs w:val="16"/>
                      </w:rPr>
                      <w:t xml:space="preserve">: Ref. No </w:t>
                    </w:r>
                  </w:p>
                  <w:p w:rsidR="00AB324E" w:rsidRPr="00C0781E" w:rsidRDefault="00AB324E" w:rsidP="00AB324E">
                    <w:pPr>
                      <w:rPr>
                        <w:rFonts w:ascii="Dubai" w:hAnsi="Dubai" w:cs="Dubai"/>
                        <w:color w:val="000000"/>
                        <w:sz w:val="16"/>
                        <w:szCs w:val="16"/>
                      </w:rPr>
                    </w:pPr>
                  </w:p>
                  <w:p w:rsidR="00AB324E" w:rsidRDefault="00AB324E" w:rsidP="00AB324E"/>
                </w:txbxContent>
              </v:textbox>
              <w10:wrap anchorx="page"/>
            </v:shape>
          </w:pict>
        </mc:Fallback>
      </mc:AlternateContent>
    </w:r>
    <w:r>
      <w:rPr>
        <w:noProof/>
      </w:rPr>
      <w:drawing>
        <wp:anchor distT="0" distB="0" distL="114300" distR="114300" simplePos="0" relativeHeight="251665408" behindDoc="1" locked="0" layoutInCell="1" allowOverlap="1" wp14:anchorId="2306DA87" wp14:editId="58FA3BCB">
          <wp:simplePos x="0" y="0"/>
          <wp:positionH relativeFrom="column">
            <wp:posOffset>-266700</wp:posOffset>
          </wp:positionH>
          <wp:positionV relativeFrom="paragraph">
            <wp:posOffset>114300</wp:posOffset>
          </wp:positionV>
          <wp:extent cx="6244590" cy="290575"/>
          <wp:effectExtent l="0" t="0" r="0" b="0"/>
          <wp:wrapNone/>
          <wp:docPr id="332" name="Picture 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 name="2-دليل معايير ضمان الجودة للمسوح الإحصائية وإجراءاتها-06Blue Footer.jpg"/>
                  <pic:cNvPicPr/>
                </pic:nvPicPr>
                <pic:blipFill>
                  <a:blip r:embed="rId1">
                    <a:extLst>
                      <a:ext uri="{28A0092B-C50C-407E-A947-70E740481C1C}">
                        <a14:useLocalDpi xmlns:a14="http://schemas.microsoft.com/office/drawing/2010/main" val="0"/>
                      </a:ext>
                    </a:extLst>
                  </a:blip>
                  <a:stretch>
                    <a:fillRect/>
                  </a:stretch>
                </pic:blipFill>
                <pic:spPr>
                  <a:xfrm>
                    <a:off x="0" y="0"/>
                    <a:ext cx="6244590" cy="290575"/>
                  </a:xfrm>
                  <a:prstGeom prst="rect">
                    <a:avLst/>
                  </a:prstGeom>
                </pic:spPr>
              </pic:pic>
            </a:graphicData>
          </a:graphic>
          <wp14:sizeRelH relativeFrom="margin">
            <wp14:pctWidth>0</wp14:pctWidth>
          </wp14:sizeRelH>
        </wp:anchor>
      </w:drawing>
    </w:r>
  </w:p>
  <w:p w:rsidR="00AB324E" w:rsidRPr="00082D55" w:rsidRDefault="00AB324E" w:rsidP="00AB324E">
    <w:pPr>
      <w:pStyle w:val="Footer"/>
      <w:ind w:hanging="270"/>
      <w:rPr>
        <w:noProof/>
        <w:color w:val="FFFFFF" w:themeColor="background1"/>
      </w:rPr>
    </w:pPr>
    <w:r w:rsidRPr="00082D55">
      <w:rPr>
        <w:noProof/>
        <w:color w:val="FFFFFF" w:themeColor="background1"/>
      </w:rPr>
      <w:fldChar w:fldCharType="begin"/>
    </w:r>
    <w:r w:rsidRPr="00082D55">
      <w:rPr>
        <w:noProof/>
        <w:color w:val="FFFFFF" w:themeColor="background1"/>
      </w:rPr>
      <w:instrText xml:space="preserve"> PAGE   \* MERGEFORMAT </w:instrText>
    </w:r>
    <w:r w:rsidRPr="00082D55">
      <w:rPr>
        <w:noProof/>
        <w:color w:val="FFFFFF" w:themeColor="background1"/>
      </w:rPr>
      <w:fldChar w:fldCharType="separate"/>
    </w:r>
    <w:r w:rsidR="00AD1C33">
      <w:rPr>
        <w:noProof/>
        <w:color w:val="FFFFFF" w:themeColor="background1"/>
      </w:rPr>
      <w:t>3</w:t>
    </w:r>
    <w:r w:rsidRPr="00082D55">
      <w:rPr>
        <w:noProof/>
        <w:color w:val="FFFFFF" w:themeColor="background1"/>
      </w:rPr>
      <w:fldChar w:fldCharType="end"/>
    </w:r>
  </w:p>
  <w:p w:rsidR="00AB324E" w:rsidRDefault="00AB324E" w:rsidP="00AB324E">
    <w:pPr>
      <w:pStyle w:val="Footer"/>
      <w:jc w:val="center"/>
      <w:rPr>
        <w:noProof/>
      </w:rPr>
    </w:pPr>
    <w:r w:rsidRPr="009B35D8">
      <w:rPr>
        <w:rFonts w:ascii="Tahoma" w:hAnsi="Tahoma" w:cs="Tahoma"/>
        <w:noProof/>
        <w:color w:val="FFFFFF" w:themeColor="background1"/>
        <w:rtl/>
      </w:rPr>
      <mc:AlternateContent>
        <mc:Choice Requires="wps">
          <w:drawing>
            <wp:anchor distT="0" distB="0" distL="114300" distR="114300" simplePos="0" relativeHeight="251666432" behindDoc="0" locked="0" layoutInCell="1" allowOverlap="1" wp14:anchorId="12D4B0EB" wp14:editId="0493D681">
              <wp:simplePos x="0" y="0"/>
              <wp:positionH relativeFrom="page">
                <wp:posOffset>2598240</wp:posOffset>
              </wp:positionH>
              <wp:positionV relativeFrom="paragraph">
                <wp:posOffset>73025</wp:posOffset>
              </wp:positionV>
              <wp:extent cx="1910687" cy="423081"/>
              <wp:effectExtent l="0" t="0" r="0" b="0"/>
              <wp:wrapNone/>
              <wp:docPr id="6" name="Text Box 6"/>
              <wp:cNvGraphicFramePr/>
              <a:graphic xmlns:a="http://schemas.openxmlformats.org/drawingml/2006/main">
                <a:graphicData uri="http://schemas.microsoft.com/office/word/2010/wordprocessingShape">
                  <wps:wsp>
                    <wps:cNvSpPr txBox="1"/>
                    <wps:spPr>
                      <a:xfrm>
                        <a:off x="0" y="0"/>
                        <a:ext cx="1910687" cy="423081"/>
                      </a:xfrm>
                      <a:prstGeom prst="rect">
                        <a:avLst/>
                      </a:prstGeom>
                      <a:solidFill>
                        <a:sysClr val="window" lastClr="FFFFFF"/>
                      </a:solidFill>
                      <a:ln w="6350">
                        <a:noFill/>
                      </a:ln>
                      <a:effectLst/>
                    </wps:spPr>
                    <wps:txbx>
                      <w:txbxContent>
                        <w:p w:rsidR="00AB324E" w:rsidRPr="00C0781E" w:rsidRDefault="00AB324E" w:rsidP="00AB324E">
                          <w:pPr>
                            <w:pStyle w:val="BalloonText"/>
                            <w:jc w:val="center"/>
                            <w:rPr>
                              <w:rFonts w:ascii="Dubai" w:hAnsi="Dubai" w:cs="Dubai"/>
                              <w:color w:val="000000"/>
                              <w:sz w:val="16"/>
                              <w:szCs w:val="16"/>
                            </w:rPr>
                          </w:pPr>
                          <w:r w:rsidRPr="00C0781E">
                            <w:rPr>
                              <w:rFonts w:ascii="Dubai" w:hAnsi="Dubai" w:cs="Dubai"/>
                              <w:color w:val="000000"/>
                              <w:sz w:val="16"/>
                              <w:szCs w:val="16"/>
                            </w:rPr>
                            <w:t>Document Classification:</w:t>
                          </w:r>
                          <w:r w:rsidRPr="00C0781E">
                            <w:rPr>
                              <w:rFonts w:ascii="Dubai" w:hAnsi="Dubai" w:cs="Dubai"/>
                              <w:color w:val="000000"/>
                              <w:sz w:val="16"/>
                              <w:szCs w:val="16"/>
                              <w:rtl/>
                            </w:rPr>
                            <w:t xml:space="preserve"> </w:t>
                          </w:r>
                          <w:r>
                            <w:rPr>
                              <w:rFonts w:ascii="Dubai" w:hAnsi="Dubai" w:cs="Dubai"/>
                              <w:color w:val="000000"/>
                              <w:sz w:val="16"/>
                              <w:szCs w:val="16"/>
                            </w:rPr>
                            <w:t>General</w:t>
                          </w:r>
                        </w:p>
                        <w:p w:rsidR="00AB324E" w:rsidRPr="00C0781E" w:rsidRDefault="00AB324E" w:rsidP="00AB324E">
                          <w:pPr>
                            <w:jc w:val="center"/>
                            <w:rPr>
                              <w:rFonts w:ascii="Dubai" w:hAnsi="Dubai" w:cs="Dubai"/>
                              <w:sz w:val="16"/>
                              <w:szCs w:val="16"/>
                            </w:rPr>
                          </w:pPr>
                          <w:r w:rsidRPr="00C0781E">
                            <w:rPr>
                              <w:rFonts w:ascii="Dubai" w:hAnsi="Dubai" w:cs="Dubai"/>
                              <w:color w:val="000000"/>
                              <w:sz w:val="16"/>
                              <w:szCs w:val="16"/>
                              <w:rtl/>
                              <w:lang w:bidi="ar-AE"/>
                            </w:rPr>
                            <w:t xml:space="preserve">تصنيف المستند: </w:t>
                          </w:r>
                          <w:r>
                            <w:rPr>
                              <w:rFonts w:ascii="Dubai" w:hAnsi="Dubai" w:cs="Dubai" w:hint="cs"/>
                              <w:color w:val="000000"/>
                              <w:sz w:val="16"/>
                              <w:szCs w:val="16"/>
                              <w:rtl/>
                              <w:lang w:bidi="ar-AE"/>
                            </w:rPr>
                            <w:t>عام</w:t>
                          </w:r>
                        </w:p>
                        <w:p w:rsidR="00AB324E" w:rsidRDefault="00AB324E" w:rsidP="00AB324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D4B0EB" id="Text Box 6" o:spid="_x0000_s1029" type="#_x0000_t202" style="position:absolute;left:0;text-align:left;margin-left:204.6pt;margin-top:5.75pt;width:150.45pt;height:33.3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" fillcolor="window" stroked="f" strokeweight=".5pt">
              <v:textbox>
                <w:txbxContent>
                  <w:p w:rsidR="00AB324E" w:rsidRPr="00C0781E" w:rsidRDefault="00AB324E" w:rsidP="00AB324E">
                    <w:pPr>
                      <w:pStyle w:val="BalloonText"/>
                      <w:jc w:val="center"/>
                      <w:rPr>
                        <w:rFonts w:ascii="Dubai" w:hAnsi="Dubai" w:cs="Dubai"/>
                        <w:color w:val="000000"/>
                        <w:sz w:val="16"/>
                        <w:szCs w:val="16"/>
                      </w:rPr>
                    </w:pPr>
                    <w:r w:rsidRPr="00C0781E">
                      <w:rPr>
                        <w:rFonts w:ascii="Dubai" w:hAnsi="Dubai" w:cs="Dubai"/>
                        <w:color w:val="000000"/>
                        <w:sz w:val="16"/>
                        <w:szCs w:val="16"/>
                      </w:rPr>
                      <w:t>Document Classification:</w:t>
                    </w:r>
                    <w:r w:rsidRPr="00C0781E">
                      <w:rPr>
                        <w:rFonts w:ascii="Dubai" w:hAnsi="Dubai" w:cs="Dubai"/>
                        <w:color w:val="000000"/>
                        <w:sz w:val="16"/>
                        <w:szCs w:val="16"/>
                        <w:rtl/>
                      </w:rPr>
                      <w:t xml:space="preserve"> </w:t>
                    </w:r>
                    <w:r>
                      <w:rPr>
                        <w:rFonts w:ascii="Dubai" w:hAnsi="Dubai" w:cs="Dubai"/>
                        <w:color w:val="000000"/>
                        <w:sz w:val="16"/>
                        <w:szCs w:val="16"/>
                      </w:rPr>
                      <w:t>General</w:t>
                    </w:r>
                  </w:p>
                  <w:p w:rsidR="00AB324E" w:rsidRPr="00C0781E" w:rsidRDefault="00AB324E" w:rsidP="00AB324E">
                    <w:pPr>
                      <w:jc w:val="center"/>
                      <w:rPr>
                        <w:rFonts w:ascii="Dubai" w:hAnsi="Dubai" w:cs="Dubai"/>
                        <w:sz w:val="16"/>
                        <w:szCs w:val="16"/>
                      </w:rPr>
                    </w:pPr>
                    <w:r w:rsidRPr="00C0781E">
                      <w:rPr>
                        <w:rFonts w:ascii="Dubai" w:hAnsi="Dubai" w:cs="Dubai"/>
                        <w:color w:val="000000"/>
                        <w:sz w:val="16"/>
                        <w:szCs w:val="16"/>
                        <w:rtl/>
                        <w:lang w:bidi="ar-AE"/>
                      </w:rPr>
                      <w:t xml:space="preserve">تصنيف المستند: </w:t>
                    </w:r>
                    <w:r>
                      <w:rPr>
                        <w:rFonts w:ascii="Dubai" w:hAnsi="Dubai" w:cs="Dubai" w:hint="cs"/>
                        <w:color w:val="000000"/>
                        <w:sz w:val="16"/>
                        <w:szCs w:val="16"/>
                        <w:rtl/>
                        <w:lang w:bidi="ar-AE"/>
                      </w:rPr>
                      <w:t>عام</w:t>
                    </w:r>
                  </w:p>
                  <w:p w:rsidR="00AB324E" w:rsidRDefault="00AB324E" w:rsidP="00AB324E"/>
                </w:txbxContent>
              </v:textbox>
              <w10:wrap anchorx="page"/>
            </v:shape>
          </w:pict>
        </mc:Fallback>
      </mc:AlternateContent>
    </w:r>
  </w:p>
  <w:p w:rsidR="00AB324E" w:rsidRDefault="00AB324E" w:rsidP="00AB324E">
    <w:pPr>
      <w:pStyle w:val="Footer"/>
      <w:rPr>
        <w:noProof/>
      </w:rPr>
    </w:pPr>
  </w:p>
  <w:p w:rsidR="00082D55" w:rsidRDefault="00082D55">
    <w:pPr>
      <w:pStyle w:val="Footer"/>
      <w:rPr>
        <w:noProof/>
      </w:rPr>
    </w:pPr>
  </w:p>
  <w:p w:rsidR="00235234" w:rsidRDefault="00082D55" w:rsidP="00AB324E">
    <w:pPr>
      <w:pStyle w:val="Footer"/>
      <w:ind w:hanging="270"/>
    </w:pPr>
    <w:r w:rsidRPr="00082D55">
      <w:rPr>
        <w:noProof/>
        <w:color w:val="FFFFFF" w:themeColor="background1"/>
      </w:rPr>
      <w:fldChar w:fldCharType="begin"/>
    </w:r>
    <w:r w:rsidRPr="00082D55">
      <w:rPr>
        <w:noProof/>
        <w:color w:val="FFFFFF" w:themeColor="background1"/>
      </w:rPr>
      <w:instrText xml:space="preserve"> PAGE   \* MERGEFORMAT </w:instrText>
    </w:r>
    <w:r w:rsidRPr="00082D55">
      <w:rPr>
        <w:noProof/>
        <w:color w:val="FFFFFF" w:themeColor="background1"/>
      </w:rPr>
      <w:fldChar w:fldCharType="separate"/>
    </w:r>
    <w:r w:rsidR="00AD1C33">
      <w:rPr>
        <w:noProof/>
        <w:color w:val="FFFFFF" w:themeColor="background1"/>
      </w:rPr>
      <w:t>3</w:t>
    </w:r>
    <w:r w:rsidRPr="00082D55">
      <w:rPr>
        <w:noProof/>
        <w:color w:val="FFFFFF" w:themeColor="background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4436" w:rsidRDefault="00464436" w:rsidP="0093782D">
      <w:pPr>
        <w:spacing w:after="0" w:line="240" w:lineRule="auto"/>
      </w:pPr>
      <w:r>
        <w:separator/>
      </w:r>
    </w:p>
  </w:footnote>
  <w:footnote w:type="continuationSeparator" w:id="0">
    <w:p w:rsidR="00464436" w:rsidRDefault="00464436" w:rsidP="009378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6B9E" w:rsidRDefault="00796B9E" w:rsidP="00796B9E">
    <w:pPr>
      <w:pStyle w:val="Header"/>
      <w:tabs>
        <w:tab w:val="clear" w:pos="4680"/>
        <w:tab w:val="clear" w:pos="9360"/>
        <w:tab w:val="left" w:pos="6765"/>
      </w:tabs>
      <w:ind w:left="-360" w:right="-424" w:firstLine="90"/>
      <w:jc w:val="center"/>
      <w:rPr>
        <w:noProof/>
      </w:rPr>
    </w:pPr>
    <w:r>
      <w:rPr>
        <w:noProof/>
      </w:rPr>
      <w:drawing>
        <wp:anchor distT="0" distB="0" distL="114300" distR="114300" simplePos="0" relativeHeight="251663360" behindDoc="1" locked="0" layoutInCell="1" allowOverlap="1">
          <wp:simplePos x="0" y="0"/>
          <wp:positionH relativeFrom="column">
            <wp:posOffset>-247650</wp:posOffset>
          </wp:positionH>
          <wp:positionV relativeFrom="paragraph">
            <wp:posOffset>-35022</wp:posOffset>
          </wp:positionV>
          <wp:extent cx="6273165" cy="517186"/>
          <wp:effectExtent l="0" t="0" r="0" b="0"/>
          <wp:wrapNone/>
          <wp:docPr id="329" name="Picture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9" name="head.jpg"/>
                  <pic:cNvPicPr/>
                </pic:nvPicPr>
                <pic:blipFill>
                  <a:blip r:embed="rId1">
                    <a:extLst>
                      <a:ext uri="{28A0092B-C50C-407E-A947-70E740481C1C}">
                        <a14:useLocalDpi xmlns:a14="http://schemas.microsoft.com/office/drawing/2010/main" val="0"/>
                      </a:ext>
                    </a:extLst>
                  </a:blip>
                  <a:stretch>
                    <a:fillRect/>
                  </a:stretch>
                </pic:blipFill>
                <pic:spPr>
                  <a:xfrm>
                    <a:off x="0" y="0"/>
                    <a:ext cx="6273165" cy="517186"/>
                  </a:xfrm>
                  <a:prstGeom prst="rect">
                    <a:avLst/>
                  </a:prstGeom>
                </pic:spPr>
              </pic:pic>
            </a:graphicData>
          </a:graphic>
          <wp14:sizeRelH relativeFrom="margin">
            <wp14:pctWidth>0</wp14:pctWidth>
          </wp14:sizeRelH>
          <wp14:sizeRelV relativeFrom="margin">
            <wp14:pctHeight>0</wp14:pctHeight>
          </wp14:sizeRelV>
        </wp:anchor>
      </w:drawing>
    </w:r>
  </w:p>
  <w:p w:rsidR="00082D55" w:rsidRDefault="00082D55" w:rsidP="00796B9E">
    <w:pPr>
      <w:pStyle w:val="Header"/>
      <w:tabs>
        <w:tab w:val="clear" w:pos="4680"/>
        <w:tab w:val="clear" w:pos="9360"/>
        <w:tab w:val="left" w:pos="6765"/>
      </w:tabs>
      <w:jc w:val="center"/>
      <w:rPr>
        <w:noProof/>
      </w:rPr>
    </w:pPr>
  </w:p>
  <w:p w:rsidR="0093782D" w:rsidRDefault="00AF13D2" w:rsidP="00AF13D2">
    <w:pPr>
      <w:pStyle w:val="Header"/>
      <w:tabs>
        <w:tab w:val="clear" w:pos="4680"/>
        <w:tab w:val="clear" w:pos="9360"/>
        <w:tab w:val="left" w:pos="6765"/>
      </w:tabs>
    </w:pPr>
    <w:r>
      <w:rPr>
        <w:noProof/>
      </w:rPr>
      <w:drawing>
        <wp:anchor distT="0" distB="0" distL="114300" distR="114300" simplePos="0" relativeHeight="251661312" behindDoc="1" locked="0" layoutInCell="1" allowOverlap="1">
          <wp:simplePos x="0" y="0"/>
          <wp:positionH relativeFrom="column">
            <wp:posOffset>-962025</wp:posOffset>
          </wp:positionH>
          <wp:positionV relativeFrom="paragraph">
            <wp:posOffset>10353675</wp:posOffset>
          </wp:positionV>
          <wp:extent cx="7617460" cy="1037590"/>
          <wp:effectExtent l="0" t="0" r="2540" b="0"/>
          <wp:wrapNone/>
          <wp:docPr id="325" name="Picture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2-دليل معايير ضمان الجودة للمسوح الإحصائية وإجراءاتها-03.jpg"/>
                  <pic:cNvPicPr/>
                </pic:nvPicPr>
                <pic:blipFill rotWithShape="1">
                  <a:blip r:embed="rId2">
                    <a:extLst>
                      <a:ext uri="{28A0092B-C50C-407E-A947-70E740481C1C}">
                        <a14:useLocalDpi xmlns:a14="http://schemas.microsoft.com/office/drawing/2010/main" val="0"/>
                      </a:ext>
                    </a:extLst>
                  </a:blip>
                  <a:srcRect t="4469" b="85901"/>
                  <a:stretch/>
                </pic:blipFill>
                <pic:spPr bwMode="auto">
                  <a:xfrm>
                    <a:off x="0" y="0"/>
                    <a:ext cx="7617460" cy="10375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D0675"/>
    <w:multiLevelType w:val="hybridMultilevel"/>
    <w:tmpl w:val="B7641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8005DA"/>
    <w:multiLevelType w:val="hybridMultilevel"/>
    <w:tmpl w:val="675EDA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1F3137"/>
    <w:multiLevelType w:val="hybridMultilevel"/>
    <w:tmpl w:val="2064E62E"/>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3" w15:restartNumberingAfterBreak="0">
    <w:nsid w:val="137A54E6"/>
    <w:multiLevelType w:val="multilevel"/>
    <w:tmpl w:val="635E66B4"/>
    <w:lvl w:ilvl="0">
      <w:start w:val="3"/>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7CE6B44"/>
    <w:multiLevelType w:val="hybridMultilevel"/>
    <w:tmpl w:val="46B4BD16"/>
    <w:lvl w:ilvl="0" w:tplc="F02C7C4E">
      <w:start w:val="1"/>
      <w:numFmt w:val="decimal"/>
      <w:lvlText w:val="%1."/>
      <w:lvlJc w:val="left"/>
      <w:pPr>
        <w:ind w:left="1440" w:hanging="360"/>
      </w:pPr>
      <w:rPr>
        <w:rFonts w:hint="default"/>
        <w:color w:val="auto"/>
      </w:r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D2E2CA1"/>
    <w:multiLevelType w:val="hybridMultilevel"/>
    <w:tmpl w:val="37D8C4F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E0229F"/>
    <w:multiLevelType w:val="hybridMultilevel"/>
    <w:tmpl w:val="9CC49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B6759E"/>
    <w:multiLevelType w:val="hybridMultilevel"/>
    <w:tmpl w:val="07966788"/>
    <w:lvl w:ilvl="0" w:tplc="BB2055D0">
      <w:start w:val="1"/>
      <w:numFmt w:val="decimal"/>
      <w:lvlText w:val="%1."/>
      <w:lvlJc w:val="left"/>
      <w:pPr>
        <w:ind w:left="720" w:hanging="360"/>
      </w:pPr>
      <w:rPr>
        <w:rFonts w:ascii="Simplified Arabic" w:hAnsi="Simplified Arabic" w:cs="Simplified Arabic"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F473F6"/>
    <w:multiLevelType w:val="hybridMultilevel"/>
    <w:tmpl w:val="06C4D95C"/>
    <w:lvl w:ilvl="0" w:tplc="1CDA2A24">
      <w:start w:val="1"/>
      <w:numFmt w:val="decimal"/>
      <w:lvlText w:val="%1."/>
      <w:lvlJc w:val="left"/>
      <w:pPr>
        <w:ind w:left="1080" w:hanging="360"/>
      </w:pPr>
      <w:rPr>
        <w:rFonts w:ascii="Simplified Arabic" w:hAnsi="Simplified Arabic" w:cs="Simplified Arabic" w:hint="default"/>
        <w:b w:val="0"/>
        <w:bCs w:val="0"/>
        <w:color w:val="auto"/>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4D76CF0"/>
    <w:multiLevelType w:val="hybridMultilevel"/>
    <w:tmpl w:val="192E4724"/>
    <w:lvl w:ilvl="0" w:tplc="83664586">
      <w:numFmt w:val="bullet"/>
      <w:lvlText w:val="-"/>
      <w:lvlJc w:val="left"/>
      <w:pPr>
        <w:ind w:left="720" w:hanging="360"/>
      </w:pPr>
      <w:rPr>
        <w:rFonts w:ascii="Simplified Arabic" w:eastAsiaTheme="minorEastAsia" w:hAnsi="Simplified Arabic" w:cs="Simplified Arabic" w:hint="default"/>
        <w:lang w:bidi="ar-A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4A5E23"/>
    <w:multiLevelType w:val="hybridMultilevel"/>
    <w:tmpl w:val="63FE65AC"/>
    <w:lvl w:ilvl="0" w:tplc="FBE2B98A">
      <w:start w:val="1"/>
      <w:numFmt w:val="decimal"/>
      <w:lvlText w:val="%1."/>
      <w:lvlJc w:val="left"/>
      <w:pPr>
        <w:tabs>
          <w:tab w:val="num" w:pos="1667"/>
        </w:tabs>
        <w:ind w:left="1667" w:hanging="360"/>
      </w:pPr>
      <w:rPr>
        <w:rFonts w:ascii="Simplified Arabic" w:hAnsi="Simplified Arabic" w:cs="Simplified Arabic" w:hint="default"/>
        <w:sz w:val="28"/>
        <w:szCs w:val="28"/>
      </w:rPr>
    </w:lvl>
    <w:lvl w:ilvl="1" w:tplc="04090019">
      <w:start w:val="1"/>
      <w:numFmt w:val="decimal"/>
      <w:lvlText w:val="%2."/>
      <w:lvlJc w:val="left"/>
      <w:pPr>
        <w:tabs>
          <w:tab w:val="num" w:pos="540"/>
        </w:tabs>
        <w:ind w:left="540" w:hanging="360"/>
      </w:pPr>
      <w:rPr>
        <w:rFonts w:hint="default"/>
        <w:sz w:val="22"/>
        <w:szCs w:val="22"/>
      </w:rPr>
    </w:lvl>
    <w:lvl w:ilvl="2" w:tplc="0409001B" w:tentative="1">
      <w:start w:val="1"/>
      <w:numFmt w:val="bullet"/>
      <w:lvlText w:val=""/>
      <w:lvlJc w:val="left"/>
      <w:pPr>
        <w:tabs>
          <w:tab w:val="num" w:pos="2387"/>
        </w:tabs>
        <w:ind w:left="2387" w:hanging="360"/>
      </w:pPr>
      <w:rPr>
        <w:rFonts w:ascii="Wingdings" w:hAnsi="Wingdings" w:hint="default"/>
      </w:rPr>
    </w:lvl>
    <w:lvl w:ilvl="3" w:tplc="0409000F" w:tentative="1">
      <w:start w:val="1"/>
      <w:numFmt w:val="bullet"/>
      <w:lvlText w:val=""/>
      <w:lvlJc w:val="left"/>
      <w:pPr>
        <w:tabs>
          <w:tab w:val="num" w:pos="3107"/>
        </w:tabs>
        <w:ind w:left="3107" w:hanging="360"/>
      </w:pPr>
      <w:rPr>
        <w:rFonts w:ascii="Symbol" w:hAnsi="Symbol" w:hint="default"/>
      </w:rPr>
    </w:lvl>
    <w:lvl w:ilvl="4" w:tplc="04090019" w:tentative="1">
      <w:start w:val="1"/>
      <w:numFmt w:val="bullet"/>
      <w:lvlText w:val="o"/>
      <w:lvlJc w:val="left"/>
      <w:pPr>
        <w:tabs>
          <w:tab w:val="num" w:pos="3827"/>
        </w:tabs>
        <w:ind w:left="3827" w:hanging="360"/>
      </w:pPr>
      <w:rPr>
        <w:rFonts w:ascii="Courier New" w:hAnsi="Courier New" w:cs="Courier New" w:hint="default"/>
      </w:rPr>
    </w:lvl>
    <w:lvl w:ilvl="5" w:tplc="0409001B" w:tentative="1">
      <w:start w:val="1"/>
      <w:numFmt w:val="bullet"/>
      <w:lvlText w:val=""/>
      <w:lvlJc w:val="left"/>
      <w:pPr>
        <w:tabs>
          <w:tab w:val="num" w:pos="4547"/>
        </w:tabs>
        <w:ind w:left="4547" w:hanging="360"/>
      </w:pPr>
      <w:rPr>
        <w:rFonts w:ascii="Wingdings" w:hAnsi="Wingdings" w:hint="default"/>
      </w:rPr>
    </w:lvl>
    <w:lvl w:ilvl="6" w:tplc="0409000F" w:tentative="1">
      <w:start w:val="1"/>
      <w:numFmt w:val="bullet"/>
      <w:lvlText w:val=""/>
      <w:lvlJc w:val="left"/>
      <w:pPr>
        <w:tabs>
          <w:tab w:val="num" w:pos="5267"/>
        </w:tabs>
        <w:ind w:left="5267" w:hanging="360"/>
      </w:pPr>
      <w:rPr>
        <w:rFonts w:ascii="Symbol" w:hAnsi="Symbol" w:hint="default"/>
      </w:rPr>
    </w:lvl>
    <w:lvl w:ilvl="7" w:tplc="04090019" w:tentative="1">
      <w:start w:val="1"/>
      <w:numFmt w:val="bullet"/>
      <w:lvlText w:val="o"/>
      <w:lvlJc w:val="left"/>
      <w:pPr>
        <w:tabs>
          <w:tab w:val="num" w:pos="5987"/>
        </w:tabs>
        <w:ind w:left="5987" w:hanging="360"/>
      </w:pPr>
      <w:rPr>
        <w:rFonts w:ascii="Courier New" w:hAnsi="Courier New" w:cs="Courier New" w:hint="default"/>
      </w:rPr>
    </w:lvl>
    <w:lvl w:ilvl="8" w:tplc="0409001B" w:tentative="1">
      <w:start w:val="1"/>
      <w:numFmt w:val="bullet"/>
      <w:lvlText w:val=""/>
      <w:lvlJc w:val="left"/>
      <w:pPr>
        <w:tabs>
          <w:tab w:val="num" w:pos="6707"/>
        </w:tabs>
        <w:ind w:left="6707" w:hanging="360"/>
      </w:pPr>
      <w:rPr>
        <w:rFonts w:ascii="Wingdings" w:hAnsi="Wingdings" w:hint="default"/>
      </w:rPr>
    </w:lvl>
  </w:abstractNum>
  <w:abstractNum w:abstractNumId="11" w15:restartNumberingAfterBreak="0">
    <w:nsid w:val="464804F4"/>
    <w:multiLevelType w:val="hybridMultilevel"/>
    <w:tmpl w:val="37D8C4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8D0067"/>
    <w:multiLevelType w:val="hybridMultilevel"/>
    <w:tmpl w:val="AC00E60A"/>
    <w:lvl w:ilvl="0" w:tplc="2A264F92">
      <w:start w:val="1"/>
      <w:numFmt w:val="decimal"/>
      <w:lvlText w:val="%1."/>
      <w:lvlJc w:val="left"/>
      <w:pPr>
        <w:ind w:left="1080" w:hanging="360"/>
      </w:pPr>
      <w:rPr>
        <w:rFonts w:ascii="Simplified Arabic" w:hAnsi="Simplified Arabic" w:cs="Simplified Arabic" w:hint="default"/>
        <w:color w:val="auto"/>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99B0B4A"/>
    <w:multiLevelType w:val="multilevel"/>
    <w:tmpl w:val="8BEA1A78"/>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A026A20"/>
    <w:multiLevelType w:val="hybridMultilevel"/>
    <w:tmpl w:val="83049F8A"/>
    <w:lvl w:ilvl="0" w:tplc="38022010">
      <w:start w:val="4"/>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AE7C1F"/>
    <w:multiLevelType w:val="hybridMultilevel"/>
    <w:tmpl w:val="E9E23BF4"/>
    <w:lvl w:ilvl="0" w:tplc="52444AD2">
      <w:start w:val="1"/>
      <w:numFmt w:val="decimal"/>
      <w:lvlText w:val="%1."/>
      <w:lvlJc w:val="left"/>
      <w:pPr>
        <w:ind w:left="810" w:hanging="360"/>
      </w:pPr>
      <w:rPr>
        <w:rFonts w:ascii="Dubai" w:hAnsi="Dubai" w:cs="Dubai" w:hint="default"/>
        <w:b w:val="0"/>
        <w:bCs w:val="0"/>
        <w:color w:val="FF0000"/>
        <w:sz w:val="22"/>
        <w:szCs w:val="22"/>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6" w15:restartNumberingAfterBreak="0">
    <w:nsid w:val="50C26592"/>
    <w:multiLevelType w:val="hybridMultilevel"/>
    <w:tmpl w:val="E0A808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2A66A59"/>
    <w:multiLevelType w:val="hybridMultilevel"/>
    <w:tmpl w:val="52D41BE6"/>
    <w:lvl w:ilvl="0" w:tplc="492CA796">
      <w:start w:val="1"/>
      <w:numFmt w:val="decimal"/>
      <w:lvlText w:val="%1."/>
      <w:lvlJc w:val="left"/>
      <w:pPr>
        <w:ind w:left="1080" w:hanging="360"/>
      </w:pPr>
      <w:rPr>
        <w:rFonts w:ascii="Simplified Arabic" w:hAnsi="Simplified Arabic" w:cs="Simplified Arabic" w:hint="default"/>
        <w:color w:val="auto"/>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CC53686"/>
    <w:multiLevelType w:val="hybridMultilevel"/>
    <w:tmpl w:val="D7AA10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D597121"/>
    <w:multiLevelType w:val="hybridMultilevel"/>
    <w:tmpl w:val="8AA8F594"/>
    <w:lvl w:ilvl="0" w:tplc="04090001">
      <w:start w:val="1"/>
      <w:numFmt w:val="bullet"/>
      <w:lvlText w:val=""/>
      <w:lvlJc w:val="left"/>
      <w:pPr>
        <w:ind w:left="720" w:hanging="360"/>
      </w:pPr>
      <w:rPr>
        <w:rFonts w:ascii="Symbol" w:hAnsi="Symbol" w:hint="default"/>
      </w:rPr>
    </w:lvl>
    <w:lvl w:ilvl="1" w:tplc="8EC2354C">
      <w:numFmt w:val="bullet"/>
      <w:lvlText w:val="-"/>
      <w:lvlJc w:val="left"/>
      <w:pPr>
        <w:ind w:left="1440" w:hanging="360"/>
      </w:pPr>
      <w:rPr>
        <w:rFonts w:ascii="Arial" w:eastAsiaTheme="minorEastAsia"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2A64147"/>
    <w:multiLevelType w:val="hybridMultilevel"/>
    <w:tmpl w:val="6C0A2AA8"/>
    <w:lvl w:ilvl="0" w:tplc="C23E3C4C">
      <w:start w:val="1"/>
      <w:numFmt w:val="bullet"/>
      <w:lvlText w:val=""/>
      <w:lvlJc w:val="left"/>
      <w:pPr>
        <w:ind w:left="720" w:hanging="360"/>
      </w:pPr>
      <w:rPr>
        <w:rFonts w:ascii="Symbol" w:hAnsi="Symbol" w:hint="default"/>
        <w:lang w:bidi="ar-A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81D6D4A"/>
    <w:multiLevelType w:val="hybridMultilevel"/>
    <w:tmpl w:val="E594E1FC"/>
    <w:lvl w:ilvl="0" w:tplc="2F9CD020">
      <w:start w:val="1"/>
      <w:numFmt w:val="decimal"/>
      <w:lvlText w:val="%1."/>
      <w:lvlJc w:val="left"/>
      <w:pPr>
        <w:ind w:left="1800" w:hanging="360"/>
      </w:pPr>
      <w:rPr>
        <w:rFonts w:hint="default"/>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8793A7D"/>
    <w:multiLevelType w:val="hybridMultilevel"/>
    <w:tmpl w:val="37D8C4F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BD76EC2"/>
    <w:multiLevelType w:val="hybridMultilevel"/>
    <w:tmpl w:val="BE566948"/>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BF9768E"/>
    <w:multiLevelType w:val="hybridMultilevel"/>
    <w:tmpl w:val="E20EDB4C"/>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710A6584"/>
    <w:multiLevelType w:val="hybridMultilevel"/>
    <w:tmpl w:val="9B6636B4"/>
    <w:lvl w:ilvl="0" w:tplc="04090001">
      <w:start w:val="1"/>
      <w:numFmt w:val="bullet"/>
      <w:lvlText w:val=""/>
      <w:lvlJc w:val="left"/>
      <w:pPr>
        <w:tabs>
          <w:tab w:val="num" w:pos="990"/>
        </w:tabs>
        <w:ind w:left="990" w:right="720" w:hanging="360"/>
      </w:pPr>
      <w:rPr>
        <w:rFonts w:ascii="Symbol" w:hAnsi="Symbol" w:hint="default"/>
        <w:color w:val="auto"/>
      </w:rPr>
    </w:lvl>
    <w:lvl w:ilvl="1" w:tplc="D32E1C66">
      <w:start w:val="1"/>
      <w:numFmt w:val="bullet"/>
      <w:lvlText w:val=""/>
      <w:lvlJc w:val="left"/>
      <w:pPr>
        <w:tabs>
          <w:tab w:val="num" w:pos="1440"/>
        </w:tabs>
        <w:ind w:left="1440" w:right="1440" w:hanging="360"/>
      </w:pPr>
      <w:rPr>
        <w:rFonts w:ascii="Symbol" w:eastAsia="Times New Roman" w:hAnsi="Symbol" w:cs="Simplified Arabic" w:hint="default"/>
        <w:color w:val="auto"/>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26" w15:restartNumberingAfterBreak="0">
    <w:nsid w:val="74815C0D"/>
    <w:multiLevelType w:val="hybridMultilevel"/>
    <w:tmpl w:val="BC58F92E"/>
    <w:lvl w:ilvl="0" w:tplc="6F78C6DE">
      <w:start w:val="1"/>
      <w:numFmt w:val="bullet"/>
      <w:lvlText w:val="-"/>
      <w:lvlJc w:val="left"/>
      <w:pPr>
        <w:tabs>
          <w:tab w:val="num" w:pos="1170"/>
        </w:tabs>
        <w:ind w:left="1170" w:hanging="360"/>
      </w:pPr>
      <w:rPr>
        <w:rFonts w:ascii="Times New Roman" w:eastAsia="Times New Roman" w:hAnsi="Times New Roman" w:hint="default"/>
      </w:rPr>
    </w:lvl>
    <w:lvl w:ilvl="1" w:tplc="04010003">
      <w:start w:val="1"/>
      <w:numFmt w:val="bullet"/>
      <w:lvlText w:val="o"/>
      <w:lvlJc w:val="left"/>
      <w:pPr>
        <w:tabs>
          <w:tab w:val="num" w:pos="2250"/>
        </w:tabs>
        <w:ind w:left="2250" w:hanging="360"/>
      </w:pPr>
      <w:rPr>
        <w:rFonts w:ascii="Courier New" w:hAnsi="Courier New" w:hint="default"/>
      </w:rPr>
    </w:lvl>
    <w:lvl w:ilvl="2" w:tplc="04010005">
      <w:start w:val="1"/>
      <w:numFmt w:val="bullet"/>
      <w:lvlText w:val=""/>
      <w:lvlJc w:val="left"/>
      <w:pPr>
        <w:tabs>
          <w:tab w:val="num" w:pos="2970"/>
        </w:tabs>
        <w:ind w:left="2970" w:hanging="360"/>
      </w:pPr>
      <w:rPr>
        <w:rFonts w:ascii="Wingdings" w:hAnsi="Wingdings" w:hint="default"/>
      </w:rPr>
    </w:lvl>
    <w:lvl w:ilvl="3" w:tplc="04010001">
      <w:start w:val="1"/>
      <w:numFmt w:val="bullet"/>
      <w:lvlText w:val=""/>
      <w:lvlJc w:val="left"/>
      <w:pPr>
        <w:tabs>
          <w:tab w:val="num" w:pos="3690"/>
        </w:tabs>
        <w:ind w:left="3690" w:hanging="360"/>
      </w:pPr>
      <w:rPr>
        <w:rFonts w:ascii="Symbol" w:hAnsi="Symbol" w:hint="default"/>
      </w:rPr>
    </w:lvl>
    <w:lvl w:ilvl="4" w:tplc="04010003">
      <w:start w:val="1"/>
      <w:numFmt w:val="bullet"/>
      <w:lvlText w:val="o"/>
      <w:lvlJc w:val="left"/>
      <w:pPr>
        <w:tabs>
          <w:tab w:val="num" w:pos="4410"/>
        </w:tabs>
        <w:ind w:left="4410" w:hanging="360"/>
      </w:pPr>
      <w:rPr>
        <w:rFonts w:ascii="Courier New" w:hAnsi="Courier New" w:hint="default"/>
      </w:rPr>
    </w:lvl>
    <w:lvl w:ilvl="5" w:tplc="04010005">
      <w:start w:val="1"/>
      <w:numFmt w:val="bullet"/>
      <w:lvlText w:val=""/>
      <w:lvlJc w:val="left"/>
      <w:pPr>
        <w:tabs>
          <w:tab w:val="num" w:pos="5130"/>
        </w:tabs>
        <w:ind w:left="5130" w:hanging="360"/>
      </w:pPr>
      <w:rPr>
        <w:rFonts w:ascii="Wingdings" w:hAnsi="Wingdings" w:hint="default"/>
      </w:rPr>
    </w:lvl>
    <w:lvl w:ilvl="6" w:tplc="04010001">
      <w:start w:val="1"/>
      <w:numFmt w:val="bullet"/>
      <w:lvlText w:val=""/>
      <w:lvlJc w:val="left"/>
      <w:pPr>
        <w:tabs>
          <w:tab w:val="num" w:pos="5850"/>
        </w:tabs>
        <w:ind w:left="5850" w:hanging="360"/>
      </w:pPr>
      <w:rPr>
        <w:rFonts w:ascii="Symbol" w:hAnsi="Symbol" w:hint="default"/>
      </w:rPr>
    </w:lvl>
    <w:lvl w:ilvl="7" w:tplc="04010003">
      <w:start w:val="1"/>
      <w:numFmt w:val="bullet"/>
      <w:lvlText w:val="o"/>
      <w:lvlJc w:val="left"/>
      <w:pPr>
        <w:tabs>
          <w:tab w:val="num" w:pos="6570"/>
        </w:tabs>
        <w:ind w:left="6570" w:hanging="360"/>
      </w:pPr>
      <w:rPr>
        <w:rFonts w:ascii="Courier New" w:hAnsi="Courier New" w:hint="default"/>
      </w:rPr>
    </w:lvl>
    <w:lvl w:ilvl="8" w:tplc="04010005">
      <w:start w:val="1"/>
      <w:numFmt w:val="bullet"/>
      <w:lvlText w:val=""/>
      <w:lvlJc w:val="left"/>
      <w:pPr>
        <w:tabs>
          <w:tab w:val="num" w:pos="7290"/>
        </w:tabs>
        <w:ind w:left="7290" w:hanging="360"/>
      </w:pPr>
      <w:rPr>
        <w:rFonts w:ascii="Wingdings" w:hAnsi="Wingdings" w:hint="default"/>
      </w:rPr>
    </w:lvl>
  </w:abstractNum>
  <w:abstractNum w:abstractNumId="27" w15:restartNumberingAfterBreak="0">
    <w:nsid w:val="7E0E33F2"/>
    <w:multiLevelType w:val="hybridMultilevel"/>
    <w:tmpl w:val="366E8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27"/>
  </w:num>
  <w:num w:numId="3">
    <w:abstractNumId w:val="6"/>
  </w:num>
  <w:num w:numId="4">
    <w:abstractNumId w:val="2"/>
  </w:num>
  <w:num w:numId="5">
    <w:abstractNumId w:val="1"/>
  </w:num>
  <w:num w:numId="6">
    <w:abstractNumId w:val="16"/>
  </w:num>
  <w:num w:numId="7">
    <w:abstractNumId w:val="0"/>
  </w:num>
  <w:num w:numId="8">
    <w:abstractNumId w:val="23"/>
  </w:num>
  <w:num w:numId="9">
    <w:abstractNumId w:val="20"/>
  </w:num>
  <w:num w:numId="10">
    <w:abstractNumId w:val="10"/>
  </w:num>
  <w:num w:numId="11">
    <w:abstractNumId w:val="12"/>
  </w:num>
  <w:num w:numId="12">
    <w:abstractNumId w:val="22"/>
  </w:num>
  <w:num w:numId="13">
    <w:abstractNumId w:val="14"/>
  </w:num>
  <w:num w:numId="14">
    <w:abstractNumId w:val="19"/>
  </w:num>
  <w:num w:numId="15">
    <w:abstractNumId w:val="24"/>
  </w:num>
  <w:num w:numId="16">
    <w:abstractNumId w:val="3"/>
  </w:num>
  <w:num w:numId="17">
    <w:abstractNumId w:val="26"/>
  </w:num>
  <w:num w:numId="18">
    <w:abstractNumId w:val="7"/>
  </w:num>
  <w:num w:numId="19">
    <w:abstractNumId w:val="25"/>
  </w:num>
  <w:num w:numId="20">
    <w:abstractNumId w:val="15"/>
  </w:num>
  <w:num w:numId="21">
    <w:abstractNumId w:val="4"/>
  </w:num>
  <w:num w:numId="22">
    <w:abstractNumId w:val="21"/>
  </w:num>
  <w:num w:numId="23">
    <w:abstractNumId w:val="8"/>
  </w:num>
  <w:num w:numId="24">
    <w:abstractNumId w:val="17"/>
  </w:num>
  <w:num w:numId="25">
    <w:abstractNumId w:val="9"/>
  </w:num>
  <w:num w:numId="26">
    <w:abstractNumId w:val="13"/>
  </w:num>
  <w:num w:numId="27">
    <w:abstractNumId w:val="11"/>
  </w:num>
  <w:num w:numId="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E1D"/>
    <w:rsid w:val="0000332E"/>
    <w:rsid w:val="00082D55"/>
    <w:rsid w:val="000E7D0A"/>
    <w:rsid w:val="001104CE"/>
    <w:rsid w:val="00132240"/>
    <w:rsid w:val="001450C8"/>
    <w:rsid w:val="00145F9C"/>
    <w:rsid w:val="00146FBA"/>
    <w:rsid w:val="00155BE7"/>
    <w:rsid w:val="00166C4E"/>
    <w:rsid w:val="001C5CD6"/>
    <w:rsid w:val="001E047E"/>
    <w:rsid w:val="001F386D"/>
    <w:rsid w:val="002066E2"/>
    <w:rsid w:val="00235234"/>
    <w:rsid w:val="002935FE"/>
    <w:rsid w:val="00297514"/>
    <w:rsid w:val="002C2D87"/>
    <w:rsid w:val="002C74D6"/>
    <w:rsid w:val="002D1652"/>
    <w:rsid w:val="00333D5E"/>
    <w:rsid w:val="003362E8"/>
    <w:rsid w:val="00350218"/>
    <w:rsid w:val="003719C5"/>
    <w:rsid w:val="003A467D"/>
    <w:rsid w:val="003B2976"/>
    <w:rsid w:val="003C4DD9"/>
    <w:rsid w:val="004001E2"/>
    <w:rsid w:val="00415E4A"/>
    <w:rsid w:val="004240B6"/>
    <w:rsid w:val="00464436"/>
    <w:rsid w:val="004705C5"/>
    <w:rsid w:val="004A06E5"/>
    <w:rsid w:val="004D3E42"/>
    <w:rsid w:val="004E1BB9"/>
    <w:rsid w:val="004F253F"/>
    <w:rsid w:val="00520C3A"/>
    <w:rsid w:val="005513D5"/>
    <w:rsid w:val="00557237"/>
    <w:rsid w:val="005925BC"/>
    <w:rsid w:val="005A3859"/>
    <w:rsid w:val="005E7236"/>
    <w:rsid w:val="00657BB8"/>
    <w:rsid w:val="00677731"/>
    <w:rsid w:val="00687FC9"/>
    <w:rsid w:val="006A38BD"/>
    <w:rsid w:val="006D7B5D"/>
    <w:rsid w:val="006F4693"/>
    <w:rsid w:val="007249D2"/>
    <w:rsid w:val="0072663E"/>
    <w:rsid w:val="0074099B"/>
    <w:rsid w:val="00740B29"/>
    <w:rsid w:val="007735AF"/>
    <w:rsid w:val="00796B9E"/>
    <w:rsid w:val="007B6249"/>
    <w:rsid w:val="007C4D0C"/>
    <w:rsid w:val="007D7E18"/>
    <w:rsid w:val="007F089D"/>
    <w:rsid w:val="00804FAF"/>
    <w:rsid w:val="00810A10"/>
    <w:rsid w:val="00814D24"/>
    <w:rsid w:val="00830503"/>
    <w:rsid w:val="00837B68"/>
    <w:rsid w:val="00847C7F"/>
    <w:rsid w:val="008F5E4A"/>
    <w:rsid w:val="00902111"/>
    <w:rsid w:val="00920807"/>
    <w:rsid w:val="00933163"/>
    <w:rsid w:val="0093782D"/>
    <w:rsid w:val="00947858"/>
    <w:rsid w:val="0095221C"/>
    <w:rsid w:val="00973C98"/>
    <w:rsid w:val="009A7945"/>
    <w:rsid w:val="009C0BDD"/>
    <w:rsid w:val="009C12D6"/>
    <w:rsid w:val="00A003DE"/>
    <w:rsid w:val="00A03E31"/>
    <w:rsid w:val="00A04428"/>
    <w:rsid w:val="00A10B8B"/>
    <w:rsid w:val="00A408CA"/>
    <w:rsid w:val="00A41248"/>
    <w:rsid w:val="00AA4AAE"/>
    <w:rsid w:val="00AB0603"/>
    <w:rsid w:val="00AB324E"/>
    <w:rsid w:val="00AD1C33"/>
    <w:rsid w:val="00AE1BEB"/>
    <w:rsid w:val="00AF13D2"/>
    <w:rsid w:val="00B4035F"/>
    <w:rsid w:val="00B40626"/>
    <w:rsid w:val="00BA488B"/>
    <w:rsid w:val="00BE5FD0"/>
    <w:rsid w:val="00C256B3"/>
    <w:rsid w:val="00C404CF"/>
    <w:rsid w:val="00C971F9"/>
    <w:rsid w:val="00CC6E54"/>
    <w:rsid w:val="00CE5CB4"/>
    <w:rsid w:val="00D01857"/>
    <w:rsid w:val="00D1306B"/>
    <w:rsid w:val="00D56A5D"/>
    <w:rsid w:val="00D72B23"/>
    <w:rsid w:val="00D8235C"/>
    <w:rsid w:val="00DB4AD3"/>
    <w:rsid w:val="00DB53FF"/>
    <w:rsid w:val="00E15ACE"/>
    <w:rsid w:val="00E75AF8"/>
    <w:rsid w:val="00EC678B"/>
    <w:rsid w:val="00F26E1D"/>
    <w:rsid w:val="00F346F6"/>
    <w:rsid w:val="00F37462"/>
    <w:rsid w:val="00F91BD8"/>
    <w:rsid w:val="00FA2C88"/>
    <w:rsid w:val="00FC442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A3F045A1-8608-418D-8B05-E6668D7B8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6E1D"/>
  </w:style>
  <w:style w:type="paragraph" w:styleId="Heading1">
    <w:name w:val="heading 1"/>
    <w:basedOn w:val="Normal"/>
    <w:next w:val="Normal"/>
    <w:link w:val="Heading1Char"/>
    <w:uiPriority w:val="9"/>
    <w:qFormat/>
    <w:rsid w:val="00E75AF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78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82D"/>
  </w:style>
  <w:style w:type="paragraph" w:styleId="Footer">
    <w:name w:val="footer"/>
    <w:basedOn w:val="Normal"/>
    <w:link w:val="FooterChar"/>
    <w:uiPriority w:val="99"/>
    <w:unhideWhenUsed/>
    <w:rsid w:val="009378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82D"/>
  </w:style>
  <w:style w:type="paragraph" w:styleId="ListParagraph">
    <w:name w:val="List Paragraph"/>
    <w:basedOn w:val="Normal"/>
    <w:uiPriority w:val="34"/>
    <w:qFormat/>
    <w:rsid w:val="00082D55"/>
    <w:pPr>
      <w:ind w:left="720"/>
      <w:contextualSpacing/>
    </w:pPr>
  </w:style>
  <w:style w:type="paragraph" w:styleId="BalloonText">
    <w:name w:val="Balloon Text"/>
    <w:basedOn w:val="Normal"/>
    <w:link w:val="BalloonTextChar"/>
    <w:uiPriority w:val="99"/>
    <w:semiHidden/>
    <w:unhideWhenUsed/>
    <w:rsid w:val="00CC6E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6E54"/>
    <w:rPr>
      <w:rFonts w:ascii="Segoe UI" w:hAnsi="Segoe UI" w:cs="Segoe UI"/>
      <w:sz w:val="18"/>
      <w:szCs w:val="18"/>
    </w:rPr>
  </w:style>
  <w:style w:type="character" w:customStyle="1" w:styleId="Heading1Char">
    <w:name w:val="Heading 1 Char"/>
    <w:basedOn w:val="DefaultParagraphFont"/>
    <w:link w:val="Heading1"/>
    <w:uiPriority w:val="9"/>
    <w:rsid w:val="00E75AF8"/>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E75AF8"/>
    <w:pPr>
      <w:outlineLvl w:val="9"/>
    </w:pPr>
  </w:style>
  <w:style w:type="table" w:styleId="TableGrid">
    <w:name w:val="Table Grid"/>
    <w:basedOn w:val="TableNormal"/>
    <w:uiPriority w:val="39"/>
    <w:rsid w:val="00E75A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810A1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810A1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BodyTextIndent">
    <w:name w:val="Body Text Indent"/>
    <w:basedOn w:val="Normal"/>
    <w:link w:val="BodyTextIndentChar"/>
    <w:unhideWhenUsed/>
    <w:rsid w:val="00810A10"/>
    <w:pPr>
      <w:bidi/>
      <w:spacing w:after="0" w:line="360" w:lineRule="auto"/>
      <w:ind w:left="-5"/>
    </w:pPr>
    <w:rPr>
      <w:rFonts w:ascii="Times New Roman" w:eastAsia="Times New Roman" w:hAnsi="Times New Roman" w:cs="Times New Roman"/>
      <w:sz w:val="32"/>
      <w:szCs w:val="32"/>
      <w:lang w:eastAsia="ar-SA"/>
    </w:rPr>
  </w:style>
  <w:style w:type="character" w:customStyle="1" w:styleId="BodyTextIndentChar">
    <w:name w:val="Body Text Indent Char"/>
    <w:basedOn w:val="DefaultParagraphFont"/>
    <w:link w:val="BodyTextIndent"/>
    <w:rsid w:val="00810A10"/>
    <w:rPr>
      <w:rFonts w:ascii="Times New Roman" w:eastAsia="Times New Roman" w:hAnsi="Times New Roman" w:cs="Times New Roman"/>
      <w:sz w:val="32"/>
      <w:szCs w:val="32"/>
      <w:lang w:eastAsia="ar-SA"/>
    </w:rPr>
  </w:style>
  <w:style w:type="paragraph" w:styleId="BodyText2">
    <w:name w:val="Body Text 2"/>
    <w:basedOn w:val="Normal"/>
    <w:link w:val="BodyText2Char"/>
    <w:uiPriority w:val="99"/>
    <w:unhideWhenUsed/>
    <w:rsid w:val="00F346F6"/>
    <w:pPr>
      <w:spacing w:after="120" w:line="480" w:lineRule="auto"/>
    </w:pPr>
  </w:style>
  <w:style w:type="character" w:customStyle="1" w:styleId="BodyText2Char">
    <w:name w:val="Body Text 2 Char"/>
    <w:basedOn w:val="DefaultParagraphFont"/>
    <w:link w:val="BodyText2"/>
    <w:uiPriority w:val="99"/>
    <w:rsid w:val="00F346F6"/>
  </w:style>
  <w:style w:type="paragraph" w:styleId="BodyText">
    <w:name w:val="Body Text"/>
    <w:basedOn w:val="Normal"/>
    <w:link w:val="BodyTextChar"/>
    <w:uiPriority w:val="99"/>
    <w:semiHidden/>
    <w:unhideWhenUsed/>
    <w:rsid w:val="002935FE"/>
    <w:pPr>
      <w:spacing w:after="120" w:line="240" w:lineRule="auto"/>
    </w:pPr>
    <w:rPr>
      <w:rFonts w:ascii="Calibri" w:hAnsi="Calibri" w:cs="Times New Roman"/>
    </w:rPr>
  </w:style>
  <w:style w:type="character" w:customStyle="1" w:styleId="BodyTextChar">
    <w:name w:val="Body Text Char"/>
    <w:basedOn w:val="DefaultParagraphFont"/>
    <w:link w:val="BodyText"/>
    <w:uiPriority w:val="99"/>
    <w:semiHidden/>
    <w:rsid w:val="002935FE"/>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9576798">
      <w:bodyDiv w:val="1"/>
      <w:marLeft w:val="0"/>
      <w:marRight w:val="0"/>
      <w:marTop w:val="0"/>
      <w:marBottom w:val="0"/>
      <w:divBdr>
        <w:top w:val="none" w:sz="0" w:space="0" w:color="auto"/>
        <w:left w:val="none" w:sz="0" w:space="0" w:color="auto"/>
        <w:bottom w:val="none" w:sz="0" w:space="0" w:color="auto"/>
        <w:right w:val="none" w:sz="0" w:space="0" w:color="auto"/>
      </w:divBdr>
    </w:div>
    <w:div w:id="1850487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_Date xmlns="955b6fd5-b45f-4e4a-90a3-faaaf8f4f03c">2012-04-03T20:00:00+00:00</Publishing_Date>
    <Language xmlns="955b6fd5-b45f-4e4a-90a3-faaaf8f4f03c">Arabic</Language>
    <ReportOrder xmlns="955b6fd5-b45f-4e4a-90a3-faaaf8f4f03c">0</ReportOrder>
    <Description0 xmlns="955b6fd5-b45f-4e4a-90a3-faaaf8f4f03c" xsi:nil="true"/>
    <Project_Id xmlns="955b6fd5-b45f-4e4a-90a3-faaaf8f4f03c">41</Project_I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221CB357881B345A0387B792169C8C9" ma:contentTypeVersion="10" ma:contentTypeDescription="Create a new document." ma:contentTypeScope="" ma:versionID="9a86fdbe7155fef5c820f23b11607b9e">
  <xsd:schema xmlns:xsd="http://www.w3.org/2001/XMLSchema" xmlns:xs="http://www.w3.org/2001/XMLSchema" xmlns:p="http://schemas.microsoft.com/office/2006/metadata/properties" xmlns:ns2="955b6fd5-b45f-4e4a-90a3-faaaf8f4f03c" xmlns:ns3="efdc1f75-e914-47be-a131-c6af99871045" targetNamespace="http://schemas.microsoft.com/office/2006/metadata/properties" ma:root="true" ma:fieldsID="ef4192d154c0630158532b66abb9553f" ns2:_="" ns3:_="">
    <xsd:import namespace="955b6fd5-b45f-4e4a-90a3-faaaf8f4f03c"/>
    <xsd:import namespace="efdc1f75-e914-47be-a131-c6af99871045"/>
    <xsd:element name="properties">
      <xsd:complexType>
        <xsd:sequence>
          <xsd:element name="documentManagement">
            <xsd:complexType>
              <xsd:all>
                <xsd:element ref="ns2:Description0" minOccurs="0"/>
                <xsd:element ref="ns2:Project_Id" minOccurs="0"/>
                <xsd:element ref="ns2:Publishing_Date"/>
                <xsd:element ref="ns2:ReportOrder" minOccurs="0"/>
                <xsd:element ref="ns2:Languag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5b6fd5-b45f-4e4a-90a3-faaaf8f4f03c" elementFormDefault="qualified">
    <xsd:import namespace="http://schemas.microsoft.com/office/2006/documentManagement/types"/>
    <xsd:import namespace="http://schemas.microsoft.com/office/infopath/2007/PartnerControls"/>
    <xsd:element name="Description0" ma:index="8" nillable="true" ma:displayName="Description" ma:internalName="Description0">
      <xsd:simpleType>
        <xsd:restriction base="dms:Note">
          <xsd:maxLength value="255"/>
        </xsd:restriction>
      </xsd:simpleType>
    </xsd:element>
    <xsd:element name="Project_Id" ma:index="9" nillable="true" ma:displayName="Project_Id" ma:list="{a3d77750-109b-4369-8684-645899c2f389}" ma:internalName="Project_Id" ma:readOnly="false" ma:showField="Title">
      <xsd:simpleType>
        <xsd:restriction base="dms:Lookup"/>
      </xsd:simpleType>
    </xsd:element>
    <xsd:element name="Publishing_Date" ma:index="10" ma:displayName="Publishing_Date" ma:format="DateOnly" ma:internalName="Publishing_Date">
      <xsd:simpleType>
        <xsd:restriction base="dms:DateTime"/>
      </xsd:simpleType>
    </xsd:element>
    <xsd:element name="ReportOrder" ma:index="12" nillable="true" ma:displayName="ReportOrder" ma:decimals="0" ma:default="0" ma:internalName="ReportOrder">
      <xsd:simpleType>
        <xsd:restriction base="dms:Number"/>
      </xsd:simpleType>
    </xsd:element>
    <xsd:element name="Language" ma:index="13" nillable="true" ma:displayName="Language" ma:default="English" ma:format="Dropdown" ma:internalName="Language">
      <xsd:simpleType>
        <xsd:restriction base="dms:Choice">
          <xsd:enumeration value="English"/>
          <xsd:enumeration value="Arabic"/>
        </xsd:restriction>
      </xsd:simpleType>
    </xsd:element>
  </xsd:schema>
  <xsd:schema xmlns:xsd="http://www.w3.org/2001/XMLSchema" xmlns:xs="http://www.w3.org/2001/XMLSchema" xmlns:dms="http://schemas.microsoft.com/office/2006/documentManagement/types" xmlns:pc="http://schemas.microsoft.com/office/infopath/2007/PartnerControls" targetNamespace="efdc1f75-e914-47be-a131-c6af9987104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D15D92-06AD-43B4-B5CA-0EE41DF8F76D}">
  <ds:schemaRefs>
    <ds:schemaRef ds:uri="http://schemas.microsoft.com/office/2006/metadata/properties"/>
    <ds:schemaRef ds:uri="http://schemas.microsoft.com/office/infopath/2007/PartnerControls"/>
    <ds:schemaRef ds:uri="955b6fd5-b45f-4e4a-90a3-faaaf8f4f03c"/>
  </ds:schemaRefs>
</ds:datastoreItem>
</file>

<file path=customXml/itemProps2.xml><?xml version="1.0" encoding="utf-8"?>
<ds:datastoreItem xmlns:ds="http://schemas.openxmlformats.org/officeDocument/2006/customXml" ds:itemID="{CB274AC0-F6E8-42F3-B10F-39E27BDE1E4B}">
  <ds:schemaRefs>
    <ds:schemaRef ds:uri="http://schemas.microsoft.com/sharepoint/v3/contenttype/forms"/>
  </ds:schemaRefs>
</ds:datastoreItem>
</file>

<file path=customXml/itemProps3.xml><?xml version="1.0" encoding="utf-8"?>
<ds:datastoreItem xmlns:ds="http://schemas.openxmlformats.org/officeDocument/2006/customXml" ds:itemID="{159D5F18-AD39-403A-8C3E-6AC42D67D0EB}"/>
</file>

<file path=customXml/itemProps4.xml><?xml version="1.0" encoding="utf-8"?>
<ds:datastoreItem xmlns:ds="http://schemas.openxmlformats.org/officeDocument/2006/customXml" ds:itemID="{2022613F-1B0E-44DA-A62B-F1CBAEA33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2684</Words>
  <Characters>15304</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منهجية الرقم القياسي لأسعار المنتج</vt:lpstr>
    </vt:vector>
  </TitlesOfParts>
  <Company/>
  <LinksUpToDate>false</LinksUpToDate>
  <CharactersWithSpaces>17953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منهجية الرقم القياسي لأسعار المنتج</dc:title>
  <dc:subject/>
  <dc:creator>Minas Abdulrahman Bin Dakhan</dc:creator>
  <cp:keywords/>
  <dc:description/>
  <cp:lastModifiedBy>Farah Noman Aljaghoub</cp:lastModifiedBy>
  <cp:revision>5</cp:revision>
  <cp:lastPrinted>2018-12-26T09:30:00Z</cp:lastPrinted>
  <dcterms:created xsi:type="dcterms:W3CDTF">2019-10-16T06:57:00Z</dcterms:created>
  <dcterms:modified xsi:type="dcterms:W3CDTF">2019-10-20T05:04:00Z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0x010100A221CB357881B345A0387B792169C8C9</vt:lpwstr>
  </property>
</Properties>
</file>